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C6" w:rsidRDefault="002F5BE5">
      <w:r>
        <w:t xml:space="preserve">Règlement du jeu concours Facebook par </w:t>
      </w:r>
      <w:proofErr w:type="spellStart"/>
      <w:r>
        <w:t>Activ’Genas</w:t>
      </w:r>
      <w:proofErr w:type="spellEnd"/>
    </w:p>
    <w:p w:rsidR="002F5BE5" w:rsidRDefault="002F5BE5">
      <w:r>
        <w:t>En date du 2</w:t>
      </w:r>
      <w:bookmarkStart w:id="0" w:name="_GoBack"/>
      <w:bookmarkEnd w:id="0"/>
      <w:r>
        <w:t>2 novembre 2024</w:t>
      </w:r>
    </w:p>
    <w:sectPr w:rsidR="002F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E5"/>
    <w:rsid w:val="002F5BE5"/>
    <w:rsid w:val="006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</dc:creator>
  <cp:lastModifiedBy>PHOTO</cp:lastModifiedBy>
  <cp:revision>1</cp:revision>
  <dcterms:created xsi:type="dcterms:W3CDTF">2024-11-22T14:22:00Z</dcterms:created>
  <dcterms:modified xsi:type="dcterms:W3CDTF">2024-11-22T14:23:00Z</dcterms:modified>
</cp:coreProperties>
</file>