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68E2D" w14:textId="77777777" w:rsidR="006F05CF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RÈGLEMENT DE JEU-CONCOURS PROMOTIONNEL</w:t>
      </w:r>
    </w:p>
    <w:p w14:paraId="54E91A1B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1. Organisateur</w:t>
      </w:r>
    </w:p>
    <w:p w14:paraId="0D9B5BC6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 xml:space="preserve">Le présent jeu-concours est organisé par </w:t>
      </w:r>
      <w:r>
        <w:rPr>
          <w:b/>
          <w:bCs/>
          <w:color w:val="000000"/>
          <w:sz w:val="24"/>
          <w:szCs w:val="24"/>
        </w:rPr>
        <w:t>Papeterie Makkura</w:t>
      </w:r>
      <w:r>
        <w:rPr>
          <w:color w:val="000000"/>
          <w:sz w:val="24"/>
          <w:szCs w:val="24"/>
        </w:rPr>
        <w:t>, domicilié(e) 28 avenue Raspail 94250 Gentilly, désigné ci-après "l'Organisateur".</w:t>
      </w:r>
    </w:p>
    <w:p w14:paraId="1C1C65DE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2.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Lot</w:t>
      </w:r>
    </w:p>
    <w:p w14:paraId="087CAC33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br/>
        <w:t>Les participants ont la possibilité de gagner le lot suivant :</w:t>
      </w:r>
    </w:p>
    <w:p w14:paraId="31E6DCFF" w14:textId="0B050D1C" w:rsidR="006F05CF" w:rsidRDefault="00000000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x</w:t>
      </w:r>
      <w:r w:rsidR="00AE7078">
        <w:rPr>
          <w:color w:val="000000"/>
          <w:sz w:val="24"/>
          <w:szCs w:val="24"/>
        </w:rPr>
        <w:t xml:space="preserve"> Lot d’a</w:t>
      </w:r>
      <w:r>
        <w:rPr>
          <w:color w:val="000000"/>
          <w:sz w:val="24"/>
          <w:szCs w:val="24"/>
        </w:rPr>
        <w:t>rticles de papeterie d'une valeur commerciale de 200 €.</w:t>
      </w:r>
    </w:p>
    <w:p w14:paraId="00B8EC85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La remise du lot n'entraînera aucun frais pour le gagnant.</w:t>
      </w:r>
    </w:p>
    <w:p w14:paraId="5156618A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La remise du lot ne pourra pas être effectuée sous forme de somme d'argent.</w:t>
      </w:r>
    </w:p>
    <w:p w14:paraId="79E8BFF3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Le participant se voyant attribuer un lot aura l'obligation de s'acquitter des taxes et impôts y afférant.</w:t>
      </w:r>
    </w:p>
    <w:p w14:paraId="7118CA41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  <w:t>3.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Conditions de participation</w:t>
      </w:r>
    </w:p>
    <w:p w14:paraId="5F141EEA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br/>
        <w:t>La participation au présent jeu-concours est ouverte à tout individu sans aucune restriction.</w:t>
      </w:r>
    </w:p>
    <w:p w14:paraId="21F2E83A" w14:textId="4027ACEC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 xml:space="preserve">La participation au présent jeu-concours est </w:t>
      </w:r>
      <w:r w:rsidR="008F622A">
        <w:rPr>
          <w:color w:val="000000"/>
          <w:sz w:val="24"/>
          <w:szCs w:val="24"/>
        </w:rPr>
        <w:t>réservée</w:t>
      </w:r>
      <w:r>
        <w:rPr>
          <w:color w:val="000000"/>
          <w:sz w:val="24"/>
          <w:szCs w:val="24"/>
        </w:rPr>
        <w:t xml:space="preserve"> aux personnes remplissant les conditions suivantes :</w:t>
      </w:r>
    </w:p>
    <w:p w14:paraId="7EC3BE27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color w:val="000000"/>
          <w:sz w:val="24"/>
          <w:szCs w:val="24"/>
        </w:rPr>
        <w:t>Avoir 18 ans ou plus et habiter en France Métropolitaine.</w:t>
      </w:r>
    </w:p>
    <w:p w14:paraId="3662CA24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4.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Frais de participation</w:t>
      </w:r>
    </w:p>
    <w:p w14:paraId="06F1972E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Le présent jeu-concours est un jeu gratuit sans obligation d'achat.</w:t>
      </w:r>
    </w:p>
    <w:p w14:paraId="7D4179DA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5. Modalités de participation</w:t>
      </w:r>
    </w:p>
    <w:p w14:paraId="53EC9E99" w14:textId="14F4D3C1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lastRenderedPageBreak/>
        <w:t xml:space="preserve">La participation au jeu-concours est ouverte à compter du </w:t>
      </w:r>
      <w:r w:rsidR="00EA491F">
        <w:rPr>
          <w:color w:val="000000"/>
          <w:sz w:val="24"/>
          <w:szCs w:val="24"/>
        </w:rPr>
        <w:t>3</w:t>
      </w:r>
      <w:r w:rsidR="00AE7078">
        <w:rPr>
          <w:color w:val="000000"/>
          <w:sz w:val="24"/>
          <w:szCs w:val="24"/>
        </w:rPr>
        <w:t xml:space="preserve"> octobre 2024 </w:t>
      </w:r>
      <w:r>
        <w:rPr>
          <w:color w:val="000000"/>
          <w:sz w:val="24"/>
          <w:szCs w:val="24"/>
        </w:rPr>
        <w:t xml:space="preserve">au </w:t>
      </w:r>
      <w:r w:rsidR="00AE7078">
        <w:rPr>
          <w:color w:val="000000"/>
          <w:sz w:val="24"/>
          <w:szCs w:val="24"/>
        </w:rPr>
        <w:t>27 octobre 2024</w:t>
      </w:r>
      <w:r>
        <w:rPr>
          <w:color w:val="000000"/>
          <w:sz w:val="24"/>
          <w:szCs w:val="24"/>
        </w:rPr>
        <w:t>.</w:t>
      </w:r>
    </w:p>
    <w:p w14:paraId="378D3DE8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br/>
        <w:t>Chaque personne ne peut participer qu'une seule fois.</w:t>
      </w:r>
    </w:p>
    <w:p w14:paraId="408CBD74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La participation se déroule selon les modalités suivantes :</w:t>
      </w:r>
    </w:p>
    <w:p w14:paraId="724CF29D" w14:textId="77777777" w:rsidR="006F05CF" w:rsidRDefault="00000000">
      <w:pPr>
        <w:spacing w:before="240" w:after="240" w:line="240" w:lineRule="auto"/>
        <w:ind w:left="450"/>
        <w:jc w:val="both"/>
      </w:pPr>
      <w:proofErr w:type="spellStart"/>
      <w:r>
        <w:rPr>
          <w:color w:val="000000"/>
          <w:sz w:val="24"/>
          <w:szCs w:val="24"/>
        </w:rPr>
        <w:t>Inscrivez vous</w:t>
      </w:r>
      <w:proofErr w:type="spellEnd"/>
      <w:r>
        <w:rPr>
          <w:color w:val="000000"/>
          <w:sz w:val="24"/>
          <w:szCs w:val="24"/>
        </w:rPr>
        <w:t xml:space="preserve"> pour participer au tirage au sort.</w:t>
      </w:r>
    </w:p>
    <w:p w14:paraId="0D046B52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6.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Désignation des gagnants</w:t>
      </w:r>
    </w:p>
    <w:p w14:paraId="7D95ED0C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br/>
        <w:t>Le gagnant sera déterminé de la manière suivante :</w:t>
      </w:r>
    </w:p>
    <w:p w14:paraId="7BB3D167" w14:textId="3F9232E0" w:rsidR="006F05CF" w:rsidRDefault="00000000">
      <w:pPr>
        <w:spacing w:before="240" w:after="240" w:line="240" w:lineRule="auto"/>
        <w:ind w:left="450"/>
        <w:jc w:val="both"/>
      </w:pPr>
      <w:r>
        <w:rPr>
          <w:color w:val="000000"/>
          <w:sz w:val="24"/>
          <w:szCs w:val="24"/>
        </w:rPr>
        <w:t xml:space="preserve">Le tirage au sort aura lieu le </w:t>
      </w:r>
      <w:r w:rsidR="00AE7078">
        <w:rPr>
          <w:color w:val="000000"/>
          <w:sz w:val="24"/>
          <w:szCs w:val="24"/>
        </w:rPr>
        <w:t>28 octobre</w:t>
      </w:r>
      <w:r w:rsidR="001E2C8C">
        <w:rPr>
          <w:color w:val="000000"/>
          <w:sz w:val="24"/>
          <w:szCs w:val="24"/>
        </w:rPr>
        <w:t xml:space="preserve"> 2024</w:t>
      </w:r>
    </w:p>
    <w:p w14:paraId="3C7559EC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  <w:t>7.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Date et modalités de publication des résultats</w:t>
      </w:r>
    </w:p>
    <w:p w14:paraId="7D079629" w14:textId="79DEBC83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br/>
        <w:t xml:space="preserve">Les résultats seront communiqués le </w:t>
      </w:r>
      <w:r w:rsidR="00AE7078">
        <w:rPr>
          <w:color w:val="000000"/>
          <w:sz w:val="24"/>
          <w:szCs w:val="24"/>
        </w:rPr>
        <w:t xml:space="preserve">28 octobre 2024 </w:t>
      </w:r>
      <w:r>
        <w:rPr>
          <w:color w:val="000000"/>
          <w:sz w:val="24"/>
          <w:szCs w:val="24"/>
        </w:rPr>
        <w:t>sur notre site internet https://papeterie-makkura.fr.</w:t>
      </w:r>
    </w:p>
    <w:p w14:paraId="2718A486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8.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Données personnelles</w:t>
      </w:r>
    </w:p>
    <w:p w14:paraId="776C6572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Des données à caractère personnel concernant les participants sont collectées avec leur consentement dans le cadre de ce jeu-concours dans le but d'établir l'identité du participant, de le prévenir en cas de gain et de lui remettre le lot lui étant attribué.</w:t>
      </w:r>
    </w:p>
    <w:p w14:paraId="147CAC2B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Les données à caractère personnel des participants seront conservées pendant une durée de deux mois et traitées par les personnes suivantes :</w:t>
      </w:r>
    </w:p>
    <w:p w14:paraId="0DE5BAE0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color w:val="000000"/>
          <w:sz w:val="24"/>
          <w:szCs w:val="24"/>
        </w:rPr>
        <w:t>Service Marketing</w:t>
      </w:r>
    </w:p>
    <w:p w14:paraId="413EE144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Les participants pourront exercer leurs droits d'accès, de rectification et d'effacement de leurs données personnelles de la manière suivante :</w:t>
      </w:r>
    </w:p>
    <w:p w14:paraId="2454C8E5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color w:val="000000"/>
          <w:sz w:val="24"/>
          <w:szCs w:val="24"/>
        </w:rPr>
        <w:t>contact@papeterie-makkura.fr</w:t>
      </w:r>
    </w:p>
    <w:p w14:paraId="63ABAED7" w14:textId="77777777" w:rsidR="006F05CF" w:rsidRDefault="00000000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  <w:t>9. Communication du règlement</w:t>
      </w:r>
    </w:p>
    <w:p w14:paraId="4C5F4A0B" w14:textId="77777777" w:rsidR="006F05CF" w:rsidRDefault="00000000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Le présent règlement est mis à disposition de toute personne en faisant la demande. Il peut être consulté préalablement à la participation au jeu-concours et indépendamment de tout achat. La participation au jeu-concours suppose l'acceptation sans réserve du présent règlement.</w:t>
      </w:r>
    </w:p>
    <w:sectPr w:rsidR="006F05CF" w:rsidSect="00FA418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4A255" w14:textId="77777777" w:rsidR="008B66AD" w:rsidRDefault="008B66AD" w:rsidP="006E0FDA">
      <w:pPr>
        <w:spacing w:after="0" w:line="240" w:lineRule="auto"/>
      </w:pPr>
      <w:r>
        <w:separator/>
      </w:r>
    </w:p>
  </w:endnote>
  <w:endnote w:type="continuationSeparator" w:id="0">
    <w:p w14:paraId="3CEA9A18" w14:textId="77777777" w:rsidR="008B66AD" w:rsidRDefault="008B66A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97A88" w14:textId="77777777" w:rsidR="008B66AD" w:rsidRDefault="008B66AD" w:rsidP="006E0FDA">
      <w:pPr>
        <w:spacing w:after="0" w:line="240" w:lineRule="auto"/>
      </w:pPr>
      <w:r>
        <w:separator/>
      </w:r>
    </w:p>
  </w:footnote>
  <w:footnote w:type="continuationSeparator" w:id="0">
    <w:p w14:paraId="3E735C68" w14:textId="77777777" w:rsidR="008B66AD" w:rsidRDefault="008B66A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384C"/>
    <w:multiLevelType w:val="hybridMultilevel"/>
    <w:tmpl w:val="EA08B9BE"/>
    <w:lvl w:ilvl="0" w:tplc="26848936">
      <w:start w:val="1"/>
      <w:numFmt w:val="decimal"/>
      <w:lvlText w:val="%1."/>
      <w:lvlJc w:val="left"/>
      <w:pPr>
        <w:ind w:left="720" w:hanging="360"/>
      </w:pPr>
    </w:lvl>
    <w:lvl w:ilvl="1" w:tplc="26848936" w:tentative="1">
      <w:start w:val="1"/>
      <w:numFmt w:val="lowerLetter"/>
      <w:lvlText w:val="%2."/>
      <w:lvlJc w:val="left"/>
      <w:pPr>
        <w:ind w:left="1440" w:hanging="360"/>
      </w:pPr>
    </w:lvl>
    <w:lvl w:ilvl="2" w:tplc="26848936" w:tentative="1">
      <w:start w:val="1"/>
      <w:numFmt w:val="lowerRoman"/>
      <w:lvlText w:val="%3."/>
      <w:lvlJc w:val="right"/>
      <w:pPr>
        <w:ind w:left="2160" w:hanging="180"/>
      </w:pPr>
    </w:lvl>
    <w:lvl w:ilvl="3" w:tplc="26848936" w:tentative="1">
      <w:start w:val="1"/>
      <w:numFmt w:val="decimal"/>
      <w:lvlText w:val="%4."/>
      <w:lvlJc w:val="left"/>
      <w:pPr>
        <w:ind w:left="2880" w:hanging="360"/>
      </w:pPr>
    </w:lvl>
    <w:lvl w:ilvl="4" w:tplc="26848936" w:tentative="1">
      <w:start w:val="1"/>
      <w:numFmt w:val="lowerLetter"/>
      <w:lvlText w:val="%5."/>
      <w:lvlJc w:val="left"/>
      <w:pPr>
        <w:ind w:left="3600" w:hanging="360"/>
      </w:pPr>
    </w:lvl>
    <w:lvl w:ilvl="5" w:tplc="26848936" w:tentative="1">
      <w:start w:val="1"/>
      <w:numFmt w:val="lowerRoman"/>
      <w:lvlText w:val="%6."/>
      <w:lvlJc w:val="right"/>
      <w:pPr>
        <w:ind w:left="4320" w:hanging="180"/>
      </w:pPr>
    </w:lvl>
    <w:lvl w:ilvl="6" w:tplc="26848936" w:tentative="1">
      <w:start w:val="1"/>
      <w:numFmt w:val="decimal"/>
      <w:lvlText w:val="%7."/>
      <w:lvlJc w:val="left"/>
      <w:pPr>
        <w:ind w:left="5040" w:hanging="360"/>
      </w:pPr>
    </w:lvl>
    <w:lvl w:ilvl="7" w:tplc="26848936" w:tentative="1">
      <w:start w:val="1"/>
      <w:numFmt w:val="lowerLetter"/>
      <w:lvlText w:val="%8."/>
      <w:lvlJc w:val="left"/>
      <w:pPr>
        <w:ind w:left="5760" w:hanging="360"/>
      </w:pPr>
    </w:lvl>
    <w:lvl w:ilvl="8" w:tplc="26848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67D62CF"/>
    <w:multiLevelType w:val="hybridMultilevel"/>
    <w:tmpl w:val="EDB4A8AA"/>
    <w:lvl w:ilvl="0" w:tplc="36725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0693425">
    <w:abstractNumId w:val="5"/>
  </w:num>
  <w:num w:numId="2" w16cid:durableId="439422519">
    <w:abstractNumId w:val="7"/>
  </w:num>
  <w:num w:numId="3" w16cid:durableId="382750757">
    <w:abstractNumId w:val="8"/>
  </w:num>
  <w:num w:numId="4" w16cid:durableId="1312101610">
    <w:abstractNumId w:val="6"/>
  </w:num>
  <w:num w:numId="5" w16cid:durableId="1083339819">
    <w:abstractNumId w:val="2"/>
  </w:num>
  <w:num w:numId="6" w16cid:durableId="1458376404">
    <w:abstractNumId w:val="1"/>
  </w:num>
  <w:num w:numId="7" w16cid:durableId="1009719351">
    <w:abstractNumId w:val="4"/>
  </w:num>
  <w:num w:numId="8" w16cid:durableId="292642665">
    <w:abstractNumId w:val="3"/>
  </w:num>
  <w:num w:numId="9" w16cid:durableId="71450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1E2C8C"/>
    <w:rsid w:val="00324012"/>
    <w:rsid w:val="00361FF4"/>
    <w:rsid w:val="003B5299"/>
    <w:rsid w:val="00493A0C"/>
    <w:rsid w:val="004D6B48"/>
    <w:rsid w:val="00527786"/>
    <w:rsid w:val="00531A4E"/>
    <w:rsid w:val="00535F5A"/>
    <w:rsid w:val="00555F58"/>
    <w:rsid w:val="006717E5"/>
    <w:rsid w:val="006E6663"/>
    <w:rsid w:val="006F05CF"/>
    <w:rsid w:val="008B3AC2"/>
    <w:rsid w:val="008B66AD"/>
    <w:rsid w:val="008F622A"/>
    <w:rsid w:val="008F680D"/>
    <w:rsid w:val="00926CC0"/>
    <w:rsid w:val="00AC197E"/>
    <w:rsid w:val="00AE7078"/>
    <w:rsid w:val="00B21D59"/>
    <w:rsid w:val="00BD419F"/>
    <w:rsid w:val="00DF064E"/>
    <w:rsid w:val="00EA491F"/>
    <w:rsid w:val="00F944E8"/>
    <w:rsid w:val="00FA418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6036"/>
  <w15:docId w15:val="{74D9EB81-A2B0-4D22-838F-92F4C3F0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Helvetic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Helvetic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Papeterie Makkura</cp:lastModifiedBy>
  <cp:revision>10</cp:revision>
  <dcterms:created xsi:type="dcterms:W3CDTF">2012-01-10T09:29:00Z</dcterms:created>
  <dcterms:modified xsi:type="dcterms:W3CDTF">2024-10-03T14:16:00Z</dcterms:modified>
</cp:coreProperties>
</file>