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F9D0" w14:textId="77777777" w:rsidR="00115F35" w:rsidRDefault="00000000">
      <w:pPr>
        <w:spacing w:after="318" w:line="259" w:lineRule="auto"/>
        <w:ind w:left="-31" w:right="0" w:firstLine="0"/>
        <w:jc w:val="left"/>
      </w:pPr>
      <w:r>
        <w:rPr>
          <w:rFonts w:ascii="Calibri" w:eastAsia="Calibri" w:hAnsi="Calibri" w:cs="Calibri"/>
          <w:noProof/>
          <w:sz w:val="22"/>
        </w:rPr>
        <mc:AlternateContent>
          <mc:Choice Requires="wpg">
            <w:drawing>
              <wp:inline distT="0" distB="0" distL="0" distR="0" wp14:anchorId="5DE831EC" wp14:editId="7C3BF383">
                <wp:extent cx="6480810" cy="1339452"/>
                <wp:effectExtent l="0" t="0" r="0" b="0"/>
                <wp:docPr id="6975" name="Group 6975"/>
                <wp:cNvGraphicFramePr/>
                <a:graphic xmlns:a="http://schemas.openxmlformats.org/drawingml/2006/main">
                  <a:graphicData uri="http://schemas.microsoft.com/office/word/2010/wordprocessingGroup">
                    <wpg:wgp>
                      <wpg:cNvGrpSpPr/>
                      <wpg:grpSpPr>
                        <a:xfrm>
                          <a:off x="0" y="0"/>
                          <a:ext cx="6480810" cy="1339452"/>
                          <a:chOff x="0" y="0"/>
                          <a:chExt cx="6480810" cy="1339452"/>
                        </a:xfrm>
                      </wpg:grpSpPr>
                      <wps:wsp>
                        <wps:cNvPr id="8" name="Shape 8"/>
                        <wps:cNvSpPr/>
                        <wps:spPr>
                          <a:xfrm>
                            <a:off x="381" y="381"/>
                            <a:ext cx="6480049" cy="771017"/>
                          </a:xfrm>
                          <a:custGeom>
                            <a:avLst/>
                            <a:gdLst/>
                            <a:ahLst/>
                            <a:cxnLst/>
                            <a:rect l="0" t="0" r="0" b="0"/>
                            <a:pathLst>
                              <a:path w="6480049" h="771017">
                                <a:moveTo>
                                  <a:pt x="47625" y="0"/>
                                </a:moveTo>
                                <a:lnTo>
                                  <a:pt x="6432424" y="0"/>
                                </a:lnTo>
                                <a:cubicBezTo>
                                  <a:pt x="6458713" y="0"/>
                                  <a:pt x="6480049" y="21336"/>
                                  <a:pt x="6480049" y="47625"/>
                                </a:cubicBezTo>
                                <a:lnTo>
                                  <a:pt x="6480049" y="723392"/>
                                </a:lnTo>
                                <a:cubicBezTo>
                                  <a:pt x="6480049" y="749681"/>
                                  <a:pt x="6458713" y="771017"/>
                                  <a:pt x="6432424" y="771017"/>
                                </a:cubicBezTo>
                                <a:lnTo>
                                  <a:pt x="47625" y="771017"/>
                                </a:lnTo>
                                <a:cubicBezTo>
                                  <a:pt x="21336" y="771017"/>
                                  <a:pt x="0" y="749681"/>
                                  <a:pt x="0" y="723392"/>
                                </a:cubicBezTo>
                                <a:lnTo>
                                  <a:pt x="0" y="47625"/>
                                </a:lnTo>
                                <a:cubicBezTo>
                                  <a:pt x="0" y="21336"/>
                                  <a:pt x="21336" y="0"/>
                                  <a:pt x="47625" y="0"/>
                                </a:cubicBezTo>
                                <a:close/>
                              </a:path>
                            </a:pathLst>
                          </a:custGeom>
                          <a:ln w="0" cap="sq">
                            <a:miter lim="127000"/>
                          </a:ln>
                        </wps:spPr>
                        <wps:style>
                          <a:lnRef idx="0">
                            <a:srgbClr val="000000">
                              <a:alpha val="0"/>
                            </a:srgbClr>
                          </a:lnRef>
                          <a:fillRef idx="1">
                            <a:srgbClr val="EBEBF0"/>
                          </a:fillRef>
                          <a:effectRef idx="0">
                            <a:scrgbClr r="0" g="0" b="0"/>
                          </a:effectRef>
                          <a:fontRef idx="none"/>
                        </wps:style>
                        <wps:bodyPr/>
                      </wps:wsp>
                      <wps:wsp>
                        <wps:cNvPr id="9" name="Shape 9"/>
                        <wps:cNvSpPr/>
                        <wps:spPr>
                          <a:xfrm>
                            <a:off x="0" y="724154"/>
                            <a:ext cx="47625" cy="47625"/>
                          </a:xfrm>
                          <a:custGeom>
                            <a:avLst/>
                            <a:gdLst/>
                            <a:ahLst/>
                            <a:cxnLst/>
                            <a:rect l="0" t="0" r="0" b="0"/>
                            <a:pathLst>
                              <a:path w="47625" h="47625">
                                <a:moveTo>
                                  <a:pt x="0" y="0"/>
                                </a:moveTo>
                                <a:lnTo>
                                  <a:pt x="10287" y="0"/>
                                </a:lnTo>
                                <a:cubicBezTo>
                                  <a:pt x="10287" y="20701"/>
                                  <a:pt x="27051" y="37338"/>
                                  <a:pt x="47625" y="37338"/>
                                </a:cubicBezTo>
                                <a:lnTo>
                                  <a:pt x="47625" y="47625"/>
                                </a:lnTo>
                                <a:cubicBezTo>
                                  <a:pt x="21336" y="47625"/>
                                  <a:pt x="0" y="26289"/>
                                  <a:pt x="0" y="0"/>
                                </a:cubicBez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0" name="Shape 10"/>
                        <wps:cNvSpPr/>
                        <wps:spPr>
                          <a:xfrm>
                            <a:off x="0" y="0"/>
                            <a:ext cx="47625" cy="47625"/>
                          </a:xfrm>
                          <a:custGeom>
                            <a:avLst/>
                            <a:gdLst/>
                            <a:ahLst/>
                            <a:cxnLst/>
                            <a:rect l="0" t="0" r="0" b="0"/>
                            <a:pathLst>
                              <a:path w="47625" h="47625">
                                <a:moveTo>
                                  <a:pt x="47625" y="0"/>
                                </a:moveTo>
                                <a:lnTo>
                                  <a:pt x="47625" y="10287"/>
                                </a:lnTo>
                                <a:cubicBezTo>
                                  <a:pt x="27051" y="10287"/>
                                  <a:pt x="10287" y="27051"/>
                                  <a:pt x="10287" y="47625"/>
                                </a:cubicBezTo>
                                <a:lnTo>
                                  <a:pt x="0" y="47625"/>
                                </a:lnTo>
                                <a:cubicBezTo>
                                  <a:pt x="0" y="21337"/>
                                  <a:pt x="21336" y="0"/>
                                  <a:pt x="47625" y="0"/>
                                </a:cubicBez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1" name="Shape 11"/>
                        <wps:cNvSpPr/>
                        <wps:spPr>
                          <a:xfrm>
                            <a:off x="6433185" y="0"/>
                            <a:ext cx="47625" cy="47625"/>
                          </a:xfrm>
                          <a:custGeom>
                            <a:avLst/>
                            <a:gdLst/>
                            <a:ahLst/>
                            <a:cxnLst/>
                            <a:rect l="0" t="0" r="0" b="0"/>
                            <a:pathLst>
                              <a:path w="47625" h="47625">
                                <a:moveTo>
                                  <a:pt x="0" y="0"/>
                                </a:moveTo>
                                <a:cubicBezTo>
                                  <a:pt x="26289" y="0"/>
                                  <a:pt x="47625" y="21337"/>
                                  <a:pt x="47625" y="47625"/>
                                </a:cubicBezTo>
                                <a:lnTo>
                                  <a:pt x="37338" y="47625"/>
                                </a:lnTo>
                                <a:cubicBezTo>
                                  <a:pt x="37338" y="27051"/>
                                  <a:pt x="20574" y="10287"/>
                                  <a:pt x="0" y="10287"/>
                                </a:cubicBezTo>
                                <a:lnTo>
                                  <a:pt x="0" y="0"/>
                                </a:ln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2" name="Shape 12"/>
                        <wps:cNvSpPr/>
                        <wps:spPr>
                          <a:xfrm>
                            <a:off x="6433185" y="724154"/>
                            <a:ext cx="47625" cy="47625"/>
                          </a:xfrm>
                          <a:custGeom>
                            <a:avLst/>
                            <a:gdLst/>
                            <a:ahLst/>
                            <a:cxnLst/>
                            <a:rect l="0" t="0" r="0" b="0"/>
                            <a:pathLst>
                              <a:path w="47625" h="47625">
                                <a:moveTo>
                                  <a:pt x="37338" y="0"/>
                                </a:moveTo>
                                <a:lnTo>
                                  <a:pt x="47625" y="0"/>
                                </a:lnTo>
                                <a:cubicBezTo>
                                  <a:pt x="47625" y="26289"/>
                                  <a:pt x="26289" y="47625"/>
                                  <a:pt x="0" y="47625"/>
                                </a:cubicBezTo>
                                <a:lnTo>
                                  <a:pt x="0" y="37338"/>
                                </a:lnTo>
                                <a:cubicBezTo>
                                  <a:pt x="20574" y="37338"/>
                                  <a:pt x="37338" y="20701"/>
                                  <a:pt x="37338" y="0"/>
                                </a:cubicBez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3" name="Shape 13"/>
                        <wps:cNvSpPr/>
                        <wps:spPr>
                          <a:xfrm>
                            <a:off x="0" y="47625"/>
                            <a:ext cx="10287" cy="676529"/>
                          </a:xfrm>
                          <a:custGeom>
                            <a:avLst/>
                            <a:gdLst/>
                            <a:ahLst/>
                            <a:cxnLst/>
                            <a:rect l="0" t="0" r="0" b="0"/>
                            <a:pathLst>
                              <a:path w="10287" h="676529">
                                <a:moveTo>
                                  <a:pt x="0" y="0"/>
                                </a:moveTo>
                                <a:lnTo>
                                  <a:pt x="10287" y="762"/>
                                </a:lnTo>
                                <a:lnTo>
                                  <a:pt x="10287" y="675767"/>
                                </a:lnTo>
                                <a:lnTo>
                                  <a:pt x="0" y="676529"/>
                                </a:lnTo>
                                <a:lnTo>
                                  <a:pt x="0" y="0"/>
                                </a:ln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4" name="Shape 14"/>
                        <wps:cNvSpPr/>
                        <wps:spPr>
                          <a:xfrm>
                            <a:off x="47625" y="0"/>
                            <a:ext cx="6385560" cy="10287"/>
                          </a:xfrm>
                          <a:custGeom>
                            <a:avLst/>
                            <a:gdLst/>
                            <a:ahLst/>
                            <a:cxnLst/>
                            <a:rect l="0" t="0" r="0" b="0"/>
                            <a:pathLst>
                              <a:path w="6385560" h="10287">
                                <a:moveTo>
                                  <a:pt x="0" y="0"/>
                                </a:moveTo>
                                <a:lnTo>
                                  <a:pt x="6385560" y="0"/>
                                </a:lnTo>
                                <a:lnTo>
                                  <a:pt x="6384798" y="10287"/>
                                </a:lnTo>
                                <a:lnTo>
                                  <a:pt x="762" y="10287"/>
                                </a:lnTo>
                                <a:lnTo>
                                  <a:pt x="0" y="0"/>
                                </a:ln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5" name="Shape 15"/>
                        <wps:cNvSpPr/>
                        <wps:spPr>
                          <a:xfrm>
                            <a:off x="6470523" y="47625"/>
                            <a:ext cx="10287" cy="676529"/>
                          </a:xfrm>
                          <a:custGeom>
                            <a:avLst/>
                            <a:gdLst/>
                            <a:ahLst/>
                            <a:cxnLst/>
                            <a:rect l="0" t="0" r="0" b="0"/>
                            <a:pathLst>
                              <a:path w="10287" h="676529">
                                <a:moveTo>
                                  <a:pt x="10287" y="0"/>
                                </a:moveTo>
                                <a:lnTo>
                                  <a:pt x="10287" y="676529"/>
                                </a:lnTo>
                                <a:lnTo>
                                  <a:pt x="0" y="675767"/>
                                </a:lnTo>
                                <a:lnTo>
                                  <a:pt x="0" y="762"/>
                                </a:lnTo>
                                <a:lnTo>
                                  <a:pt x="10287" y="0"/>
                                </a:ln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6" name="Shape 16"/>
                        <wps:cNvSpPr/>
                        <wps:spPr>
                          <a:xfrm>
                            <a:off x="47625" y="761492"/>
                            <a:ext cx="6385560" cy="10287"/>
                          </a:xfrm>
                          <a:custGeom>
                            <a:avLst/>
                            <a:gdLst/>
                            <a:ahLst/>
                            <a:cxnLst/>
                            <a:rect l="0" t="0" r="0" b="0"/>
                            <a:pathLst>
                              <a:path w="6385560" h="10287">
                                <a:moveTo>
                                  <a:pt x="762" y="0"/>
                                </a:moveTo>
                                <a:lnTo>
                                  <a:pt x="6384798" y="0"/>
                                </a:lnTo>
                                <a:lnTo>
                                  <a:pt x="6385560" y="10287"/>
                                </a:lnTo>
                                <a:lnTo>
                                  <a:pt x="0" y="10287"/>
                                </a:lnTo>
                                <a:lnTo>
                                  <a:pt x="762" y="0"/>
                                </a:lnTo>
                                <a:close/>
                              </a:path>
                            </a:pathLst>
                          </a:custGeom>
                          <a:ln w="0" cap="sq">
                            <a:miter lim="127000"/>
                          </a:ln>
                        </wps:spPr>
                        <wps:style>
                          <a:lnRef idx="0">
                            <a:srgbClr val="000000">
                              <a:alpha val="0"/>
                            </a:srgbClr>
                          </a:lnRef>
                          <a:fillRef idx="1">
                            <a:srgbClr val="999999"/>
                          </a:fillRef>
                          <a:effectRef idx="0">
                            <a:scrgbClr r="0" g="0" b="0"/>
                          </a:effectRef>
                          <a:fontRef idx="none"/>
                        </wps:style>
                        <wps:bodyPr/>
                      </wps:wsp>
                      <wps:wsp>
                        <wps:cNvPr id="17" name="Rectangle 17"/>
                        <wps:cNvSpPr/>
                        <wps:spPr>
                          <a:xfrm>
                            <a:off x="1844548" y="135725"/>
                            <a:ext cx="3712076" cy="210926"/>
                          </a:xfrm>
                          <a:prstGeom prst="rect">
                            <a:avLst/>
                          </a:prstGeom>
                          <a:ln>
                            <a:noFill/>
                          </a:ln>
                        </wps:spPr>
                        <wps:txbx>
                          <w:txbxContent>
                            <w:p w14:paraId="666B07A4" w14:textId="77777777" w:rsidR="00115F35" w:rsidRDefault="00000000">
                              <w:pPr>
                                <w:spacing w:after="160" w:line="259" w:lineRule="auto"/>
                                <w:ind w:left="0" w:right="0" w:firstLine="0"/>
                                <w:jc w:val="left"/>
                              </w:pPr>
                              <w:r>
                                <w:rPr>
                                  <w:b/>
                                  <w:color w:val="F48F0C"/>
                                  <w:sz w:val="27"/>
                                </w:rPr>
                                <w:t>REGLEMENT DE JEU CONCOURS</w:t>
                              </w:r>
                            </w:p>
                          </w:txbxContent>
                        </wps:txbx>
                        <wps:bodyPr horzOverflow="overflow" vert="horz" lIns="0" tIns="0" rIns="0" bIns="0" rtlCol="0">
                          <a:noAutofit/>
                        </wps:bodyPr>
                      </wps:wsp>
                      <wps:wsp>
                        <wps:cNvPr id="18" name="Rectangle 18"/>
                        <wps:cNvSpPr/>
                        <wps:spPr>
                          <a:xfrm>
                            <a:off x="2178685" y="320891"/>
                            <a:ext cx="2823221" cy="210926"/>
                          </a:xfrm>
                          <a:prstGeom prst="rect">
                            <a:avLst/>
                          </a:prstGeom>
                          <a:ln>
                            <a:noFill/>
                          </a:ln>
                        </wps:spPr>
                        <wps:txbx>
                          <w:txbxContent>
                            <w:p w14:paraId="32CB30D9" w14:textId="77777777" w:rsidR="00115F35" w:rsidRDefault="00000000">
                              <w:pPr>
                                <w:spacing w:after="160" w:line="259" w:lineRule="auto"/>
                                <w:ind w:left="0" w:right="0" w:firstLine="0"/>
                                <w:jc w:val="left"/>
                              </w:pPr>
                              <w:r>
                                <w:rPr>
                                  <w:sz w:val="27"/>
                                </w:rPr>
                                <w:t xml:space="preserve">"All Tares 2023 - High </w:t>
                              </w:r>
                              <w:proofErr w:type="spellStart"/>
                              <w:r>
                                <w:rPr>
                                  <w:sz w:val="27"/>
                                </w:rPr>
                                <w:t>Side</w:t>
                              </w:r>
                              <w:proofErr w:type="spellEnd"/>
                              <w:r>
                                <w:rPr>
                                  <w:sz w:val="27"/>
                                </w:rPr>
                                <w:t>"</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7"/>
                          <a:stretch>
                            <a:fillRect/>
                          </a:stretch>
                        </pic:blipFill>
                        <pic:spPr>
                          <a:xfrm>
                            <a:off x="381" y="1152399"/>
                            <a:ext cx="104775" cy="123825"/>
                          </a:xfrm>
                          <a:prstGeom prst="rect">
                            <a:avLst/>
                          </a:prstGeom>
                        </pic:spPr>
                      </pic:pic>
                      <wps:wsp>
                        <wps:cNvPr id="22" name="Rectangle 22"/>
                        <wps:cNvSpPr/>
                        <wps:spPr>
                          <a:xfrm>
                            <a:off x="105156" y="1175398"/>
                            <a:ext cx="98610" cy="164054"/>
                          </a:xfrm>
                          <a:prstGeom prst="rect">
                            <a:avLst/>
                          </a:prstGeom>
                          <a:ln>
                            <a:noFill/>
                          </a:ln>
                        </wps:spPr>
                        <wps:txbx>
                          <w:txbxContent>
                            <w:p w14:paraId="49274889" w14:textId="77777777" w:rsidR="00115F35" w:rsidRDefault="00000000">
                              <w:pPr>
                                <w:spacing w:after="160" w:line="259" w:lineRule="auto"/>
                                <w:ind w:left="0" w:right="0" w:firstLine="0"/>
                                <w:jc w:val="left"/>
                              </w:pPr>
                              <w:r>
                                <w:rPr>
                                  <w:color w:val="F48F0C"/>
                                </w:rPr>
                                <w:t xml:space="preserve">  </w:t>
                              </w:r>
                            </w:p>
                          </w:txbxContent>
                        </wps:txbx>
                        <wps:bodyPr horzOverflow="overflow" vert="horz" lIns="0" tIns="0" rIns="0" bIns="0" rtlCol="0">
                          <a:noAutofit/>
                        </wps:bodyPr>
                      </wps:wsp>
                      <wps:wsp>
                        <wps:cNvPr id="23" name="Rectangle 23"/>
                        <wps:cNvSpPr/>
                        <wps:spPr>
                          <a:xfrm>
                            <a:off x="179324" y="1175398"/>
                            <a:ext cx="1990993" cy="164054"/>
                          </a:xfrm>
                          <a:prstGeom prst="rect">
                            <a:avLst/>
                          </a:prstGeom>
                          <a:ln>
                            <a:noFill/>
                          </a:ln>
                        </wps:spPr>
                        <wps:txbx>
                          <w:txbxContent>
                            <w:p w14:paraId="1298B81F" w14:textId="77777777" w:rsidR="00115F35" w:rsidRDefault="00000000">
                              <w:pPr>
                                <w:spacing w:after="160" w:line="259" w:lineRule="auto"/>
                                <w:ind w:left="0" w:right="0" w:firstLine="0"/>
                                <w:jc w:val="left"/>
                              </w:pPr>
                              <w:r>
                                <w:rPr>
                                  <w:b/>
                                  <w:color w:val="F48F0C"/>
                                </w:rPr>
                                <w:t>Article 1 – Organisation</w:t>
                              </w:r>
                            </w:p>
                          </w:txbxContent>
                        </wps:txbx>
                        <wps:bodyPr horzOverflow="overflow" vert="horz" lIns="0" tIns="0" rIns="0" bIns="0" rtlCol="0">
                          <a:noAutofit/>
                        </wps:bodyPr>
                      </wps:wsp>
                    </wpg:wgp>
                  </a:graphicData>
                </a:graphic>
              </wp:inline>
            </w:drawing>
          </mc:Choice>
          <mc:Fallback>
            <w:pict>
              <v:group w14:anchorId="5DE831EC" id="Group 6975" o:spid="_x0000_s1026" style="width:510.3pt;height:105.45pt;mso-position-horizontal-relative:char;mso-position-vertical-relative:line" coordsize="64808,133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">
                <v:shape id="Shape 8" o:spid="_x0000_s1027" style="position:absolute;left:3;top:3;width:64801;height:7710;visibility:visible;mso-wrap-style:square;v-text-anchor:top" coordsize="6480049,7710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" path="m47625,l6432424,v26289,,47625,21336,47625,47625l6480049,723392v,26289,-21336,47625,-47625,47625l47625,771017c21336,771017,,749681,,723392l,47625c,21336,21336,,47625,xe" fillcolor="#ebebf0" stroked="f" strokeweight="0">
                  <v:stroke miterlimit="83231f" joinstyle="miter" endcap="square"/>
                  <v:path arrowok="t" textboxrect="0,0,6480049,771017"/>
                </v:shape>
                <v:shape id="Shape 9" o:spid="_x0000_s1028" style="position:absolute;top:7241;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" path="m,l10287,v,20701,16764,37338,37338,37338l47625,47625c21336,47625,,26289,,xe" fillcolor="#999" stroked="f" strokeweight="0">
                  <v:stroke miterlimit="83231f" joinstyle="miter" endcap="square"/>
                  <v:path arrowok="t" textboxrect="0,0,47625,47625"/>
                </v:shape>
                <v:shape id="Shape 10" o:spid="_x0000_s1029" style="position:absolute;width:476;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" path="m47625,r,10287c27051,10287,10287,27051,10287,47625l,47625c,21337,21336,,47625,xe" fillcolor="#999" stroked="f" strokeweight="0">
                  <v:stroke miterlimit="83231f" joinstyle="miter" endcap="square"/>
                  <v:path arrowok="t" textboxrect="0,0,47625,47625"/>
                </v:shape>
                <v:shape id="Shape 11" o:spid="_x0000_s1030" style="position:absolute;left:64331;width:477;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" path="m,c26289,,47625,21337,47625,47625r-10287,c37338,27051,20574,10287,,10287l,xe" fillcolor="#999" stroked="f" strokeweight="0">
                  <v:stroke miterlimit="83231f" joinstyle="miter" endcap="square"/>
                  <v:path arrowok="t" textboxrect="0,0,47625,47625"/>
                </v:shape>
                <v:shape id="Shape 12" o:spid="_x0000_s1031" style="position:absolute;left:64331;top:7241;width:477;height:476;visibility:visible;mso-wrap-style:square;v-text-anchor:top" coordsize="47625,476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" path="m37338,l47625,c47625,26289,26289,47625,,47625l,37338c20574,37338,37338,20701,37338,xe" fillcolor="#999" stroked="f" strokeweight="0">
                  <v:stroke miterlimit="83231f" joinstyle="miter" endcap="square"/>
                  <v:path arrowok="t" textboxrect="0,0,47625,47625"/>
                </v:shape>
                <v:shape id="Shape 13" o:spid="_x0000_s1032" style="position:absolute;top:476;width:102;height:6765;visibility:visible;mso-wrap-style:square;v-text-anchor:top" coordsize="10287,67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" path="m,l10287,762r,675005l,676529,,xe" fillcolor="#999" stroked="f" strokeweight="0">
                  <v:stroke miterlimit="83231f" joinstyle="miter" endcap="square"/>
                  <v:path arrowok="t" textboxrect="0,0,10287,676529"/>
                </v:shape>
                <v:shape id="Shape 14" o:spid="_x0000_s1033" style="position:absolute;left:476;width:63855;height:102;visibility:visible;mso-wrap-style:square;v-text-anchor:top" coordsize="6385560,10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" path="m,l6385560,r-762,10287l762,10287,,xe" fillcolor="#999" stroked="f" strokeweight="0">
                  <v:stroke miterlimit="83231f" joinstyle="miter" endcap="square"/>
                  <v:path arrowok="t" textboxrect="0,0,6385560,10287"/>
                </v:shape>
                <v:shape id="Shape 15" o:spid="_x0000_s1034" style="position:absolute;left:64705;top:476;width:103;height:6765;visibility:visible;mso-wrap-style:square;v-text-anchor:top" coordsize="10287,676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" path="m10287,r,676529l,675767,,762,10287,xe" fillcolor="#999" stroked="f" strokeweight="0">
                  <v:stroke miterlimit="83231f" joinstyle="miter" endcap="square"/>
                  <v:path arrowok="t" textboxrect="0,0,10287,676529"/>
                </v:shape>
                <v:shape id="Shape 16" o:spid="_x0000_s1035" style="position:absolute;left:476;top:7614;width:63855;height:103;visibility:visible;mso-wrap-style:square;v-text-anchor:top" coordsize="6385560,10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" path="m762,l6384798,r762,10287l,10287,762,xe" fillcolor="#999" stroked="f" strokeweight="0">
                  <v:stroke miterlimit="83231f" joinstyle="miter" endcap="square"/>
                  <v:path arrowok="t" textboxrect="0,0,6385560,10287"/>
                </v:shape>
                <v:rect id="Rectangle 17" o:spid="_x0000_s1036" style="position:absolute;left:18445;top:1357;width:37121;height:21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14:paraId="666B07A4" w14:textId="77777777" w:rsidR="00115F35" w:rsidRDefault="00000000">
                        <w:pPr>
                          <w:spacing w:after="160" w:line="259" w:lineRule="auto"/>
                          <w:ind w:left="0" w:right="0" w:firstLine="0"/>
                          <w:jc w:val="left"/>
                        </w:pPr>
                        <w:r>
                          <w:rPr>
                            <w:b/>
                            <w:color w:val="F48F0C"/>
                            <w:sz w:val="27"/>
                          </w:rPr>
                          <w:t>REGLEMENT DE JEU CONCOURS</w:t>
                        </w:r>
                      </w:p>
                    </w:txbxContent>
                  </v:textbox>
                </v:rect>
                <v:rect id="Rectangle 18" o:spid="_x0000_s1037" style="position:absolute;left:21786;top:3208;width:28233;height:2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14:paraId="32CB30D9" w14:textId="77777777" w:rsidR="00115F35" w:rsidRDefault="00000000">
                        <w:pPr>
                          <w:spacing w:after="160" w:line="259" w:lineRule="auto"/>
                          <w:ind w:left="0" w:right="0" w:firstLine="0"/>
                          <w:jc w:val="left"/>
                        </w:pPr>
                        <w:r>
                          <w:rPr>
                            <w:sz w:val="27"/>
                          </w:rPr>
                          <w:t xml:space="preserve">"All Tares 2023 - High </w:t>
                        </w:r>
                        <w:proofErr w:type="spellStart"/>
                        <w:r>
                          <w:rPr>
                            <w:sz w:val="27"/>
                          </w:rPr>
                          <w:t>Side</w:t>
                        </w:r>
                        <w:proofErr w:type="spellEnd"/>
                        <w:r>
                          <w:rPr>
                            <w:sz w:val="27"/>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8" type="#_x0000_t75" style="position:absolute;left:3;top:11523;width:1048;height:12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">
                  <v:imagedata r:id="rId8" o:title=""/>
                </v:shape>
                <v:rect id="Rectangle 22" o:spid="_x0000_s1039" style="position:absolute;left:1051;top:11753;width:986;height:1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14:paraId="49274889" w14:textId="77777777" w:rsidR="00115F35" w:rsidRDefault="00000000">
                        <w:pPr>
                          <w:spacing w:after="160" w:line="259" w:lineRule="auto"/>
                          <w:ind w:left="0" w:right="0" w:firstLine="0"/>
                          <w:jc w:val="left"/>
                        </w:pPr>
                        <w:r>
                          <w:rPr>
                            <w:color w:val="F48F0C"/>
                          </w:rPr>
                          <w:t xml:space="preserve">  </w:t>
                        </w:r>
                      </w:p>
                    </w:txbxContent>
                  </v:textbox>
                </v:rect>
                <v:rect id="Rectangle 23" o:spid="_x0000_s1040" style="position:absolute;left:1793;top:11753;width:19910;height:1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14:paraId="1298B81F" w14:textId="77777777" w:rsidR="00115F35" w:rsidRDefault="00000000">
                        <w:pPr>
                          <w:spacing w:after="160" w:line="259" w:lineRule="auto"/>
                          <w:ind w:left="0" w:right="0" w:firstLine="0"/>
                          <w:jc w:val="left"/>
                        </w:pPr>
                        <w:r>
                          <w:rPr>
                            <w:b/>
                            <w:color w:val="F48F0C"/>
                          </w:rPr>
                          <w:t>Article 1 – Organisation</w:t>
                        </w:r>
                      </w:p>
                    </w:txbxContent>
                  </v:textbox>
                </v:rect>
                <w10:anchorlock/>
              </v:group>
            </w:pict>
          </mc:Fallback>
        </mc:AlternateContent>
      </w:r>
    </w:p>
    <w:p w14:paraId="400B5277" w14:textId="12672970" w:rsidR="00115F35" w:rsidRDefault="00000000">
      <w:pPr>
        <w:spacing w:after="240"/>
        <w:ind w:left="-5"/>
      </w:pPr>
      <w:r>
        <w:rPr>
          <w:b/>
        </w:rPr>
        <w:t>AMV Assurance</w:t>
      </w:r>
      <w:r>
        <w:t xml:space="preserve"> domiciliée </w:t>
      </w:r>
      <w:r>
        <w:rPr>
          <w:b/>
        </w:rPr>
        <w:t>Rue Miguel de Cervantes, 33700 Mérignac</w:t>
      </w:r>
      <w:r>
        <w:t xml:space="preserve"> organise du </w:t>
      </w:r>
      <w:r w:rsidR="00B17A49">
        <w:rPr>
          <w:b/>
        </w:rPr>
        <w:t>10</w:t>
      </w:r>
      <w:r>
        <w:rPr>
          <w:b/>
        </w:rPr>
        <w:t>/0</w:t>
      </w:r>
      <w:r w:rsidR="006045B7">
        <w:rPr>
          <w:b/>
        </w:rPr>
        <w:t>2</w:t>
      </w:r>
      <w:r>
        <w:rPr>
          <w:b/>
        </w:rPr>
        <w:t>/2023</w:t>
      </w:r>
      <w:r>
        <w:t xml:space="preserve"> au </w:t>
      </w:r>
      <w:r w:rsidR="00B17A49">
        <w:rPr>
          <w:b/>
        </w:rPr>
        <w:t>17</w:t>
      </w:r>
      <w:r>
        <w:rPr>
          <w:b/>
        </w:rPr>
        <w:t>/02/2023</w:t>
      </w:r>
      <w:r>
        <w:t xml:space="preserve"> sur internet uniquement un jeu gratuit et sans obligation d'achat dénommé : </w:t>
      </w:r>
      <w:r>
        <w:rPr>
          <w:b/>
        </w:rPr>
        <w:t xml:space="preserve">All Tares 2023 High </w:t>
      </w:r>
      <w:proofErr w:type="spellStart"/>
      <w:r>
        <w:rPr>
          <w:b/>
        </w:rPr>
        <w:t>Side</w:t>
      </w:r>
      <w:proofErr w:type="spellEnd"/>
    </w:p>
    <w:p w14:paraId="0D677806" w14:textId="665FB18C" w:rsidR="00115F35" w:rsidRDefault="00000000">
      <w:pPr>
        <w:spacing w:after="210"/>
        <w:ind w:left="-5" w:right="3342"/>
      </w:pPr>
      <w:r>
        <w:t xml:space="preserve">Ce jeu est accessible à l'adresse suivante : </w:t>
      </w:r>
      <w:r w:rsidRPr="00763F83">
        <w:rPr>
          <w:b/>
        </w:rPr>
        <w:t>https://rmg.li/L8871MS16</w:t>
      </w:r>
      <w:r w:rsidR="00367CFF">
        <w:rPr>
          <w:b/>
        </w:rPr>
        <w:t>20</w:t>
      </w:r>
      <w:r w:rsidR="00763F83" w:rsidRPr="00763F83">
        <w:rPr>
          <w:b/>
        </w:rPr>
        <w:t>7</w:t>
      </w:r>
    </w:p>
    <w:p w14:paraId="55743B05" w14:textId="77777777" w:rsidR="00115F35" w:rsidRDefault="00000000">
      <w:pPr>
        <w:ind w:left="-5" w:right="0"/>
      </w:pPr>
      <w:r>
        <w:t>Toutes les marques, logos et autres signes distinctifs reproduits sur le site ainsi que sur les sites auxquels celui-ci permet l'accès par l'intermédiaire de liens hypertextes, sont la propriété exclusive de leurs titulaires et sont protégés à ce titre par les dispositions du Code de la Propriété Intellectuelle. Toute reproduction non autorisée de ces marques, logos et signes constitue une contrefaçon passible de sanctions pénales.</w:t>
      </w:r>
    </w:p>
    <w:p w14:paraId="67091B89" w14:textId="77777777" w:rsidR="00115F35" w:rsidRDefault="00000000">
      <w:pPr>
        <w:ind w:left="-5" w:right="0"/>
      </w:pPr>
      <w:r>
        <w:t>Tous les logiciels utilisés sur le site et ceux auxquels il permet l'accès, ainsi que les textes, commentaires, illustrations ou images reproduits sur le site auxquels il permet l'accès sont l'objet d'un droit d'auteur et leur reproduction non autorisée constitue une contrefaçon passible de sanctions pénales.</w:t>
      </w:r>
    </w:p>
    <w:p w14:paraId="6372461C" w14:textId="77777777" w:rsidR="00115F35" w:rsidRDefault="00000000">
      <w:pPr>
        <w:spacing w:after="334"/>
        <w:ind w:left="-5" w:right="0"/>
      </w:pPr>
      <w:r>
        <w:t>Le présent règlement définit les règles juridiques applicables pour ce jeu-concours.</w:t>
      </w:r>
    </w:p>
    <w:p w14:paraId="31F89D3A" w14:textId="77777777" w:rsidR="00115F35" w:rsidRDefault="00000000">
      <w:pPr>
        <w:numPr>
          <w:ilvl w:val="0"/>
          <w:numId w:val="1"/>
        </w:numPr>
        <w:spacing w:after="251" w:line="259" w:lineRule="auto"/>
        <w:ind w:right="0" w:hanging="282"/>
        <w:jc w:val="left"/>
      </w:pPr>
      <w:r>
        <w:rPr>
          <w:b/>
          <w:color w:val="F48F0C"/>
        </w:rPr>
        <w:t>Article 2 – Conditions de participation</w:t>
      </w:r>
    </w:p>
    <w:p w14:paraId="29B499FB" w14:textId="5F4AD4B7" w:rsidR="00115F35" w:rsidRDefault="00000000">
      <w:pPr>
        <w:spacing w:after="339"/>
        <w:ind w:left="-5" w:right="0"/>
      </w:pPr>
      <w:r>
        <w:t xml:space="preserve">Ce jeu gratuit, et sans obligation d'achat, est ouvert à toute personne </w:t>
      </w:r>
      <w:r>
        <w:rPr>
          <w:b/>
        </w:rPr>
        <w:t>majeure</w:t>
      </w:r>
      <w:r>
        <w:t xml:space="preserve"> </w:t>
      </w:r>
      <w:r>
        <w:rPr>
          <w:b/>
        </w:rPr>
        <w:t>quel que soit son pays de résidence</w:t>
      </w:r>
      <w:r w:rsidR="00077E51">
        <w:t xml:space="preserve">. </w:t>
      </w:r>
    </w:p>
    <w:p w14:paraId="1083F8D8" w14:textId="77777777" w:rsidR="00115F35" w:rsidRDefault="00000000">
      <w:pPr>
        <w:numPr>
          <w:ilvl w:val="0"/>
          <w:numId w:val="1"/>
        </w:numPr>
        <w:spacing w:after="251" w:line="259" w:lineRule="auto"/>
        <w:ind w:right="0" w:hanging="282"/>
        <w:jc w:val="left"/>
      </w:pPr>
      <w:r>
        <w:rPr>
          <w:b/>
          <w:color w:val="F48F0C"/>
        </w:rPr>
        <w:t>Article 3 – Modalités de participation</w:t>
      </w:r>
    </w:p>
    <w:p w14:paraId="31EE34F6" w14:textId="77777777" w:rsidR="00115F35" w:rsidRDefault="00000000">
      <w:pPr>
        <w:spacing w:after="420"/>
        <w:ind w:left="-5" w:right="0"/>
      </w:pPr>
      <w:r>
        <w:t xml:space="preserve">Pour participer au jeu concours le participant doit </w:t>
      </w:r>
      <w:r>
        <w:rPr>
          <w:b/>
        </w:rPr>
        <w:t xml:space="preserve">remplir correctement le formulaire d'inscription sur la page de l'organisateur et répondre au </w:t>
      </w:r>
      <w:proofErr w:type="gramStart"/>
      <w:r>
        <w:rPr>
          <w:b/>
        </w:rPr>
        <w:t>questionnaire.</w:t>
      </w:r>
      <w:r>
        <w:t>.</w:t>
      </w:r>
      <w:proofErr w:type="gramEnd"/>
    </w:p>
    <w:p w14:paraId="1A728794" w14:textId="77777777" w:rsidR="00115F35" w:rsidRDefault="00000000">
      <w:pPr>
        <w:ind w:left="-5" w:right="0"/>
      </w:pPr>
      <w:r>
        <w:t>La participation au jeu de la société organisatrice s'effectue exclusivement par voie électronique, sur le site Internet et est individuelle.</w:t>
      </w:r>
    </w:p>
    <w:p w14:paraId="36C7F3CF" w14:textId="77777777" w:rsidR="00115F35" w:rsidRDefault="00000000">
      <w:pPr>
        <w:ind w:left="-5" w:right="0"/>
      </w:pPr>
      <w:r>
        <w:t>Chaque participant doit jouer en personne et s'interdit en conséquence de recourir, directement ou indirectement, à tout mode d'interrogation ou de requête automatisée du site.</w:t>
      </w:r>
    </w:p>
    <w:p w14:paraId="2FE12B22" w14:textId="77777777" w:rsidR="00115F35" w:rsidRDefault="00000000">
      <w:pPr>
        <w:ind w:left="-5" w:right="0"/>
      </w:pPr>
      <w:r>
        <w:t>Le joueur certifie que les données saisies dans le formulaire d'inscription sont exactes. Toute fausse déclaration ou déclaration erronée et/ou incomplète entraîne automatiquement l'annulation des participants et des lots. Une fois inscrit, le joueur aura la possibilité de modifier certaines de ses informations personnelles.</w:t>
      </w:r>
    </w:p>
    <w:p w14:paraId="6C409682" w14:textId="77777777" w:rsidR="00115F35" w:rsidRDefault="00000000">
      <w:pPr>
        <w:ind w:left="-5" w:right="0"/>
      </w:pPr>
      <w:r>
        <w:t>Les joueurs sont informés que les données fournies dans le formulaire d'inscription sont nécessaires à la prise en compte de leur participation et à l'attribution des dotations. Les joueurs sont par conséquent invités à s'assurer de la validité de ces informations.</w:t>
      </w:r>
    </w:p>
    <w:p w14:paraId="04DAED4B" w14:textId="77777777" w:rsidR="00115F35" w:rsidRDefault="00000000">
      <w:pPr>
        <w:spacing w:after="570"/>
        <w:ind w:left="-5" w:right="0"/>
      </w:pPr>
      <w:r>
        <w:t>En tout état de cause, pour participer valablement au jeu, le joueur devra se conformer strictement aux conditions d'inscription telles que définies selon les cas, sur les services en ligne de la société organisatrice et sur ceux de ses partenaires, ainsi qu'à toutes autres instructions qui lui seraient communiquées par tout autre moyen.</w:t>
      </w:r>
    </w:p>
    <w:p w14:paraId="5DCE17A8" w14:textId="77777777" w:rsidR="00115F35" w:rsidRDefault="00000000">
      <w:pPr>
        <w:ind w:left="-5" w:right="0"/>
      </w:pPr>
      <w:r>
        <w:t>Chaque personne désireuse de jouer devra se conformer aux instructions qui lui seront données sur le site.</w:t>
      </w:r>
    </w:p>
    <w:p w14:paraId="466E77D3" w14:textId="77777777" w:rsidR="00115F35" w:rsidRDefault="00000000">
      <w:pPr>
        <w:spacing w:after="210"/>
        <w:ind w:left="-5" w:right="0"/>
      </w:pPr>
      <w:r>
        <w:lastRenderedPageBreak/>
        <w:t xml:space="preserve">Un joueur qui se serait créé plusieurs adresses </w:t>
      </w:r>
      <w:proofErr w:type="spellStart"/>
      <w:r>
        <w:t>e mails</w:t>
      </w:r>
      <w:proofErr w:type="spellEnd"/>
      <w:r>
        <w:t xml:space="preserve"> avec la même adresse et le même nom, serait disqualifié et ne pourrait prétendre au gain qui lui aurait été attribué. Les inscriptions (</w:t>
      </w:r>
      <w:proofErr w:type="spellStart"/>
      <w:r>
        <w:t>e mail</w:t>
      </w:r>
      <w:proofErr w:type="spellEnd"/>
      <w:r>
        <w:t xml:space="preserve"> + coordonnées postales incomplètes), contrefaites ou réalisées de manière contrevenante au présent règlement entraînent la disqualification du joueur. De même, les inscriptions avec des </w:t>
      </w:r>
      <w:proofErr w:type="spellStart"/>
      <w:r>
        <w:t>e mails</w:t>
      </w:r>
      <w:proofErr w:type="spellEnd"/>
      <w:r>
        <w:t xml:space="preserve"> jetables sont strictement interdites.</w:t>
      </w:r>
    </w:p>
    <w:p w14:paraId="16F7B3CB" w14:textId="77777777" w:rsidR="00115F35" w:rsidRDefault="00000000">
      <w:pPr>
        <w:spacing w:after="339"/>
        <w:ind w:left="-5" w:right="0"/>
      </w:pPr>
      <w:r>
        <w:t>La société organisatrice se réserve le droit de procéder à toute vérification pour l'application du présent article.</w:t>
      </w:r>
    </w:p>
    <w:p w14:paraId="37B939EE" w14:textId="77777777" w:rsidR="00115F35" w:rsidRDefault="00000000">
      <w:pPr>
        <w:spacing w:after="251" w:line="259" w:lineRule="auto"/>
        <w:ind w:left="-35" w:right="0"/>
        <w:jc w:val="left"/>
      </w:pPr>
      <w:r>
        <w:rPr>
          <w:noProof/>
        </w:rPr>
        <w:drawing>
          <wp:inline distT="0" distB="0" distL="0" distR="0" wp14:anchorId="59F8F0D3" wp14:editId="3E3BAC77">
            <wp:extent cx="104775" cy="12382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7"/>
                    <a:stretch>
                      <a:fillRect/>
                    </a:stretch>
                  </pic:blipFill>
                  <pic:spPr>
                    <a:xfrm>
                      <a:off x="0" y="0"/>
                      <a:ext cx="104775" cy="123825"/>
                    </a:xfrm>
                    <a:prstGeom prst="rect">
                      <a:avLst/>
                    </a:prstGeom>
                  </pic:spPr>
                </pic:pic>
              </a:graphicData>
            </a:graphic>
          </wp:inline>
        </w:drawing>
      </w:r>
      <w:r>
        <w:rPr>
          <w:color w:val="F48F0C"/>
        </w:rPr>
        <w:t xml:space="preserve">  </w:t>
      </w:r>
      <w:r>
        <w:rPr>
          <w:b/>
          <w:color w:val="F48F0C"/>
        </w:rPr>
        <w:t>Article 4 – Désignation des gagnants</w:t>
      </w:r>
    </w:p>
    <w:p w14:paraId="57F0285D" w14:textId="77777777" w:rsidR="00115F35" w:rsidRDefault="00000000">
      <w:pPr>
        <w:spacing w:after="285"/>
        <w:ind w:left="-5" w:right="0"/>
      </w:pPr>
      <w:r>
        <w:rPr>
          <w:b/>
        </w:rPr>
        <w:t>Le gagnant ou les gagnants seront désignés par l'intermédiaire d'un jury sur la base de ses propres critères. Le jury dispose d'une appréciation souveraine et non contestable de ses choix</w:t>
      </w:r>
      <w:r>
        <w:t>.</w:t>
      </w:r>
    </w:p>
    <w:p w14:paraId="33496DE0" w14:textId="77777777" w:rsidR="00115F35" w:rsidRDefault="00000000">
      <w:pPr>
        <w:ind w:left="-5" w:right="0"/>
      </w:pPr>
      <w:r>
        <w:t xml:space="preserve">Le ou les gagnants autorisent la Société organisatrice à publier son nom sur Internet. Le nom du ou des gagnants pourront être affichés sur le site. </w:t>
      </w:r>
      <w:r>
        <w:rPr>
          <w:b/>
        </w:rPr>
        <w:t>Il n'y aura qu'un seul prix par foyer, le foyer étant déterminé par l'ensemble des personnes vivant sous le même toit.</w:t>
      </w:r>
    </w:p>
    <w:p w14:paraId="2308E80B" w14:textId="77777777" w:rsidR="00115F35" w:rsidRDefault="00000000">
      <w:pPr>
        <w:ind w:left="-5" w:right="0"/>
      </w:pPr>
      <w:r>
        <w:t>Tout lot qui serait retourné à l'organisateur du jeu par la Poste ou par le prestataire en charge du transport, pour quelque raison que ce soit (par exemple : n'habite plus à l'adresse indiquée) sera considéré comme abandonné par le gagnant.</w:t>
      </w:r>
    </w:p>
    <w:p w14:paraId="27BAB448" w14:textId="77777777" w:rsidR="00115F35" w:rsidRDefault="00000000">
      <w:pPr>
        <w:ind w:left="-5" w:right="0"/>
      </w:pPr>
      <w:r>
        <w:t>Tout lot non réclamé dans le délai d'un mois après la désignation du ou des gagnants sera considéré comme abandonné par le ou les gagnants.</w:t>
      </w:r>
    </w:p>
    <w:p w14:paraId="40A2F02B" w14:textId="77777777" w:rsidR="00115F35" w:rsidRDefault="00000000">
      <w:pPr>
        <w:spacing w:after="339"/>
        <w:ind w:left="-5" w:right="0"/>
      </w:pPr>
      <w:r>
        <w:t xml:space="preserve">Le joueur autorise la société organisatrice à utiliser ses noms, prénoms, photo, ainsi que l'indication de sa ville et de son département de résidence dans toute manifestation </w:t>
      </w:r>
      <w:proofErr w:type="spellStart"/>
      <w:r>
        <w:t>publi</w:t>
      </w:r>
      <w:proofErr w:type="spellEnd"/>
      <w:r>
        <w:t xml:space="preserve">-promotionnelle, sur les services en ligne de la société organisatrice et/ou ceux de ses partenaires et sur tout service en ligne ou support affilié, sans que cette utilisation puisse ouvrir droit et rémunération autres que le lot gagné. Les gagnants seront prévenus directement par l'organisateur du jeu et/ou par l'Huissier de Justice instrumentaire, par téléphone et/ou par courrier et/ou par </w:t>
      </w:r>
      <w:proofErr w:type="spellStart"/>
      <w:r>
        <w:t>e mail</w:t>
      </w:r>
      <w:proofErr w:type="spellEnd"/>
      <w:r>
        <w:t xml:space="preserve"> du lot qu'ils auront gagné. Il est rappelé qu'un participant est identifié par les coordonnées qu'il aura lui-même indiquées lors de son inscription. En cas de contestations, seuls les </w:t>
      </w:r>
      <w:proofErr w:type="gramStart"/>
      <w:r>
        <w:t>listings</w:t>
      </w:r>
      <w:proofErr w:type="gramEnd"/>
      <w:r>
        <w:t xml:space="preserve"> des participants de la société organisatrice feront foi.</w:t>
      </w:r>
    </w:p>
    <w:p w14:paraId="45E47C6F" w14:textId="77777777" w:rsidR="00115F35" w:rsidRDefault="00000000">
      <w:pPr>
        <w:spacing w:after="251" w:line="259" w:lineRule="auto"/>
        <w:ind w:left="-35" w:right="0"/>
        <w:jc w:val="left"/>
      </w:pPr>
      <w:r>
        <w:rPr>
          <w:noProof/>
        </w:rPr>
        <w:drawing>
          <wp:inline distT="0" distB="0" distL="0" distR="0" wp14:anchorId="12541498" wp14:editId="3EA6CA02">
            <wp:extent cx="104775" cy="12382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104775" cy="123825"/>
                    </a:xfrm>
                    <a:prstGeom prst="rect">
                      <a:avLst/>
                    </a:prstGeom>
                  </pic:spPr>
                </pic:pic>
              </a:graphicData>
            </a:graphic>
          </wp:inline>
        </w:drawing>
      </w:r>
      <w:r>
        <w:rPr>
          <w:color w:val="F48F0C"/>
        </w:rPr>
        <w:t xml:space="preserve">  </w:t>
      </w:r>
      <w:r>
        <w:rPr>
          <w:b/>
          <w:color w:val="F48F0C"/>
        </w:rPr>
        <w:t>Article 5 – Descriptif des lots</w:t>
      </w:r>
    </w:p>
    <w:p w14:paraId="69868DDB" w14:textId="3A050C97" w:rsidR="00115F35" w:rsidRDefault="00000000">
      <w:pPr>
        <w:spacing w:after="186"/>
        <w:ind w:left="-5" w:right="0"/>
      </w:pPr>
      <w:r>
        <w:t>Le ou les lots suivants seront attribués conformément aux modalités ci-dessus indiqué</w:t>
      </w:r>
      <w:r w:rsidR="00DA6AAD">
        <w:t>e</w:t>
      </w:r>
      <w:r>
        <w:t>s :</w:t>
      </w:r>
    </w:p>
    <w:p w14:paraId="69FCFB19" w14:textId="1713C403" w:rsidR="00115F35" w:rsidRDefault="00000000">
      <w:pPr>
        <w:spacing w:after="30"/>
        <w:ind w:left="-5" w:right="0"/>
      </w:pPr>
      <w:r>
        <w:rPr>
          <w:noProof/>
        </w:rPr>
        <w:drawing>
          <wp:inline distT="0" distB="0" distL="0" distR="0" wp14:anchorId="1FA090CF" wp14:editId="6DE0261F">
            <wp:extent cx="104775" cy="114300"/>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9"/>
                    <a:stretch>
                      <a:fillRect/>
                    </a:stretch>
                  </pic:blipFill>
                  <pic:spPr>
                    <a:xfrm>
                      <a:off x="0" y="0"/>
                      <a:ext cx="104775" cy="114300"/>
                    </a:xfrm>
                    <a:prstGeom prst="rect">
                      <a:avLst/>
                    </a:prstGeom>
                  </pic:spPr>
                </pic:pic>
              </a:graphicData>
            </a:graphic>
          </wp:inline>
        </w:drawing>
      </w:r>
      <w:r>
        <w:t xml:space="preserve"> </w:t>
      </w:r>
      <w:r>
        <w:rPr>
          <w:b/>
        </w:rPr>
        <w:t>Lot n°1</w:t>
      </w:r>
    </w:p>
    <w:p w14:paraId="2939E78B" w14:textId="208F195A" w:rsidR="00115F35" w:rsidRDefault="00000000">
      <w:pPr>
        <w:spacing w:after="302"/>
        <w:ind w:left="-5" w:right="1935"/>
      </w:pPr>
      <w:r>
        <w:rPr>
          <w:b/>
        </w:rPr>
        <w:t xml:space="preserve">1 place pour participer au nouveau format vidéo All Tares 2023 de High </w:t>
      </w:r>
      <w:proofErr w:type="spellStart"/>
      <w:r>
        <w:rPr>
          <w:b/>
        </w:rPr>
        <w:t>Side</w:t>
      </w:r>
      <w:proofErr w:type="spellEnd"/>
      <w:r>
        <w:rPr>
          <w:b/>
        </w:rPr>
        <w:t xml:space="preserve"> </w:t>
      </w:r>
      <w:r w:rsidR="00251335">
        <w:rPr>
          <w:b/>
        </w:rPr>
        <w:t xml:space="preserve">(hébergement et prêt de la moto et de l’équipement inclus) </w:t>
      </w:r>
      <w:r w:rsidR="00251335">
        <w:rPr>
          <w:b/>
        </w:rPr>
        <w:tab/>
      </w:r>
      <w:r w:rsidR="00251335">
        <w:rPr>
          <w:b/>
        </w:rPr>
        <w:br/>
      </w:r>
      <w:r>
        <w:rPr>
          <w:b/>
        </w:rPr>
        <w:t xml:space="preserve">Valeur unitaire du lot : </w:t>
      </w:r>
      <w:r w:rsidR="00251335">
        <w:rPr>
          <w:b/>
        </w:rPr>
        <w:t>10</w:t>
      </w:r>
      <w:r>
        <w:rPr>
          <w:b/>
        </w:rPr>
        <w:t>00 €</w:t>
      </w:r>
    </w:p>
    <w:p w14:paraId="2D7483D5" w14:textId="330DCDE0" w:rsidR="00115F35" w:rsidRDefault="00000000">
      <w:pPr>
        <w:spacing w:after="420"/>
        <w:ind w:left="-5" w:right="0"/>
      </w:pPr>
      <w:r>
        <w:t>La dotation offerte est strictement nominative et ne peut donc pas être cédée à une autre personne.</w:t>
      </w:r>
      <w:r w:rsidR="00951C2D">
        <w:t xml:space="preserve"> </w:t>
      </w:r>
      <w:r>
        <w:t>Dans l'hypothèse où le gagnant ne voudrait pas ou ne pourrait pas, pour quelque raison que ce soit, bénéficier de tout ou partie de la dotation gagnée, dans les conditions décrites dans le présent règlement, il perd le bénéfice complet de ladite dotation et ne peut prétendre à une quelconque indemnisation ou contrepartie. La dotation sera quant à elle non remise en jeu et l'organisateur pourra en disposer librement.</w:t>
      </w:r>
    </w:p>
    <w:p w14:paraId="69F24F07" w14:textId="77777777" w:rsidR="00115F35" w:rsidRDefault="00000000">
      <w:pPr>
        <w:ind w:left="-5" w:right="0"/>
      </w:pPr>
      <w:r>
        <w:t>Les dotations, quelles qu'elles soient, non réclamées dans le cadre de cette opération ne seront pas remises en jeu. Les gagnants n'ayant pas réclamé leurs dotations dans les délais impartis seront considérés y avoir définitivement renoncé.</w:t>
      </w:r>
    </w:p>
    <w:p w14:paraId="0FCEB8C8" w14:textId="77777777" w:rsidR="00115F35" w:rsidRDefault="00000000">
      <w:pPr>
        <w:ind w:left="-5" w:right="0"/>
      </w:pPr>
      <w:r>
        <w:t>Les gagnants du jeu autorisent toute vérification concernant l'identité et le domicile du ou des gagnants. Toute indication d'identité fausse ou d'adresse fausse entraînera l'élimination de celui-ci. De même, la société organisatrice se réserve le droit de poursuivre par tout moyen, toute tentative de détournement du présent règlement, notamment en cas de déclarations erronées.</w:t>
      </w:r>
    </w:p>
    <w:p w14:paraId="08938017" w14:textId="77777777" w:rsidR="00115F35" w:rsidRDefault="00000000">
      <w:pPr>
        <w:ind w:left="-5" w:right="0"/>
      </w:pPr>
      <w:r>
        <w:t>Toutes précisions complémentaires et tous renseignements pratiques pour la remise du lot seront donnés en temps utile aux gagnants.</w:t>
      </w:r>
    </w:p>
    <w:p w14:paraId="1DA5A502" w14:textId="1B0E57B1" w:rsidR="00115F35" w:rsidRDefault="00000000">
      <w:pPr>
        <w:spacing w:after="251"/>
        <w:ind w:left="-5" w:right="0"/>
      </w:pPr>
      <w:r>
        <w:t xml:space="preserve">Le lot offert ne peut donner lieu, de la part du ou des gagnants, à aucune contestation d'aucune sorte ni à la remise de sa </w:t>
      </w:r>
      <w:proofErr w:type="spellStart"/>
      <w:r>
        <w:t>contre valeur</w:t>
      </w:r>
      <w:proofErr w:type="spellEnd"/>
      <w:r>
        <w:t xml:space="preserve"> sous quelque forme que ce soit, ni à son remplacement ou échange pour quelque cause que ce soit.</w:t>
      </w:r>
    </w:p>
    <w:p w14:paraId="1046D288" w14:textId="08076BD9" w:rsidR="007F2DEE" w:rsidRDefault="007F2DEE">
      <w:pPr>
        <w:spacing w:after="251"/>
        <w:ind w:left="-5" w:right="0"/>
      </w:pPr>
    </w:p>
    <w:p w14:paraId="1FC11F67" w14:textId="18197C24" w:rsidR="007F2DEE" w:rsidRPr="007F2DEE" w:rsidRDefault="007F2DEE">
      <w:pPr>
        <w:spacing w:after="251"/>
        <w:ind w:left="-5" w:right="0"/>
      </w:pPr>
      <w:r w:rsidRPr="007F2DEE">
        <w:t>En cas de force majeure ou de mauvaises conditions météo, la société AMV ne saurait être responsable de l’annulation ou du report de l’opération. Aucun dédommagement ne pourrait être demandé.</w:t>
      </w:r>
    </w:p>
    <w:p w14:paraId="016CDB03" w14:textId="77777777" w:rsidR="00115F35" w:rsidRDefault="00000000">
      <w:pPr>
        <w:spacing w:after="251" w:line="259" w:lineRule="auto"/>
        <w:ind w:left="-35" w:right="0"/>
        <w:jc w:val="left"/>
      </w:pPr>
      <w:r>
        <w:rPr>
          <w:noProof/>
        </w:rPr>
        <w:drawing>
          <wp:inline distT="0" distB="0" distL="0" distR="0" wp14:anchorId="4B2353B2" wp14:editId="254EA4D0">
            <wp:extent cx="104775" cy="12382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7"/>
                    <a:stretch>
                      <a:fillRect/>
                    </a:stretch>
                  </pic:blipFill>
                  <pic:spPr>
                    <a:xfrm>
                      <a:off x="0" y="0"/>
                      <a:ext cx="104775" cy="123825"/>
                    </a:xfrm>
                    <a:prstGeom prst="rect">
                      <a:avLst/>
                    </a:prstGeom>
                  </pic:spPr>
                </pic:pic>
              </a:graphicData>
            </a:graphic>
          </wp:inline>
        </w:drawing>
      </w:r>
      <w:r>
        <w:rPr>
          <w:color w:val="F48F0C"/>
        </w:rPr>
        <w:t xml:space="preserve">  </w:t>
      </w:r>
      <w:r>
        <w:rPr>
          <w:b/>
          <w:color w:val="F48F0C"/>
        </w:rPr>
        <w:t>Article 6 – Collecte d'informations – Loi informatique et libertés</w:t>
      </w:r>
    </w:p>
    <w:p w14:paraId="608B5816" w14:textId="3104AF0C" w:rsidR="007F2DEE" w:rsidRDefault="00000000" w:rsidP="007F2DEE">
      <w:pPr>
        <w:ind w:left="-5" w:right="0"/>
      </w:pPr>
      <w:r>
        <w:t>Les renseignements fournis par les participants pourront être utilisés dans le cadre d'un traitement informatique.</w:t>
      </w:r>
    </w:p>
    <w:p w14:paraId="2E497F20" w14:textId="1BBC1F6D" w:rsidR="007F2DEE" w:rsidRPr="007F2DEE" w:rsidRDefault="007F2DEE">
      <w:pPr>
        <w:ind w:left="-5" w:right="0"/>
      </w:pPr>
      <w:r w:rsidRPr="007F2DEE">
        <w:t>Le participant ayant accepté de recevoir le nom des gagnants par mail ou les informations d’AMV accepte que son adresse postale ou électronique/numéro de téléphone soit utilisé pour recevoir des offres de la société AMV par courrier postal ou électronique ou SMS</w:t>
      </w:r>
      <w:r>
        <w:t>.</w:t>
      </w:r>
      <w:r w:rsidRPr="007F2DEE">
        <w:t> </w:t>
      </w:r>
    </w:p>
    <w:p w14:paraId="41C8C377" w14:textId="5CBF3462" w:rsidR="00115F35" w:rsidRDefault="00000000">
      <w:pPr>
        <w:ind w:left="-5" w:right="0"/>
      </w:pPr>
      <w:r>
        <w:t>Les participants autorisent l'organisateur du jeu à diffuser le nom, prénom, commune de résidence des gagnants à des fins purement informatiques, en ayant au préalable obtenu l'accord du gagnant sur les dispositions du présent article, et ceci conformément à la législation en vigueur.</w:t>
      </w:r>
    </w:p>
    <w:p w14:paraId="4DFF78E2" w14:textId="77777777" w:rsidR="00115F35" w:rsidRDefault="00000000">
      <w:pPr>
        <w:ind w:left="-5" w:right="0"/>
      </w:pPr>
      <w:r>
        <w:t>Dans tous les cas, il est rappelé que conformément à la loi, les participants bénéficient auprès de l'organisateur du jeu d'un droit d'accès et de rectification pour les données les concernant.</w:t>
      </w:r>
    </w:p>
    <w:p w14:paraId="5CCD48F9" w14:textId="77777777" w:rsidR="00115F35" w:rsidRDefault="00000000">
      <w:pPr>
        <w:ind w:left="-5" w:right="0"/>
      </w:pPr>
      <w:r>
        <w:t>Les participants pourront demander à ne pas figurer ou être retirés du fichier à tout moment, ils bénéficieront d'un droit d'accès, de rectification et de radiation des données les concernant sur simple demande à l'adresse du jeu conformément à la Loi Informatique et Liberté du 06 Janvier 1978, modifiée par la Loi n°2004-801 du 06 Août 2004 relative à la protection des personnes physiques à l'égard des traitements de données à caractère personnel et du Décret n°2005-1309 du 20 Octobre 2005.</w:t>
      </w:r>
    </w:p>
    <w:p w14:paraId="4A754E40" w14:textId="77777777" w:rsidR="00115F35" w:rsidRDefault="00000000">
      <w:pPr>
        <w:ind w:left="-5" w:right="0"/>
      </w:pPr>
      <w:r>
        <w:t>Par conséquent, en application de la Loi n°78-17 du 06 Janvier 1978 relative à l'informatique, aux fichiers et aux libertés, vous disposez des droits d'opposition (art.26 de la Loi), d'accès (art.34 à 38 de la Loi), de rectification et de suppression (art.36 de la Loi) des données vous concernant.</w:t>
      </w:r>
    </w:p>
    <w:p w14:paraId="1147C645" w14:textId="77777777" w:rsidR="00115F35" w:rsidRDefault="00000000">
      <w:pPr>
        <w:spacing w:after="339"/>
        <w:ind w:left="-5" w:right="0"/>
      </w:pPr>
      <w:r>
        <w:t>Ainsi, vous pouvez exiger que soient rectifiées, complétées, mises à jour ou effacées les informations vous concernant qui sont inexactes, incomplètes, équivalentes, équivoques ou périmées en écrivant à l'organisateur du jeu.</w:t>
      </w:r>
    </w:p>
    <w:p w14:paraId="098DF074" w14:textId="77777777" w:rsidR="00115F35" w:rsidRDefault="00000000">
      <w:pPr>
        <w:spacing w:after="251" w:line="259" w:lineRule="auto"/>
        <w:ind w:left="-35" w:right="0"/>
        <w:jc w:val="left"/>
      </w:pPr>
      <w:r>
        <w:rPr>
          <w:noProof/>
        </w:rPr>
        <w:drawing>
          <wp:inline distT="0" distB="0" distL="0" distR="0" wp14:anchorId="55158E89" wp14:editId="370A08D8">
            <wp:extent cx="104775" cy="123825"/>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7"/>
                    <a:stretch>
                      <a:fillRect/>
                    </a:stretch>
                  </pic:blipFill>
                  <pic:spPr>
                    <a:xfrm>
                      <a:off x="0" y="0"/>
                      <a:ext cx="104775" cy="123825"/>
                    </a:xfrm>
                    <a:prstGeom prst="rect">
                      <a:avLst/>
                    </a:prstGeom>
                  </pic:spPr>
                </pic:pic>
              </a:graphicData>
            </a:graphic>
          </wp:inline>
        </w:drawing>
      </w:r>
      <w:r>
        <w:rPr>
          <w:color w:val="F48F0C"/>
        </w:rPr>
        <w:t xml:space="preserve">  </w:t>
      </w:r>
      <w:r>
        <w:rPr>
          <w:b/>
          <w:color w:val="F48F0C"/>
        </w:rPr>
        <w:t>Article 7 – Remboursements</w:t>
      </w:r>
    </w:p>
    <w:p w14:paraId="254E4C23" w14:textId="77777777" w:rsidR="00115F35" w:rsidRDefault="00000000">
      <w:pPr>
        <w:ind w:left="-5" w:right="0"/>
      </w:pPr>
      <w:r>
        <w:t>Ce jeu étant gratuit et sans obligation d'achat, le remboursement des frais de connexion se fera dans la limite de deux minutes de communication au tarif d'une communication locale, ce tarif étant défini par France Telecom.</w:t>
      </w:r>
    </w:p>
    <w:p w14:paraId="47CBA4D2" w14:textId="77777777" w:rsidR="00115F35" w:rsidRDefault="00000000">
      <w:pPr>
        <w:ind w:left="-5" w:right="0"/>
      </w:pPr>
      <w:r>
        <w:t>Seules les personnes utilisant d'un compte débité au temps de connexion seront remboursées.</w:t>
      </w:r>
    </w:p>
    <w:p w14:paraId="6A7ED86A" w14:textId="77777777" w:rsidR="00115F35" w:rsidRDefault="00000000">
      <w:pPr>
        <w:spacing w:after="206"/>
        <w:ind w:left="-5" w:right="0"/>
      </w:pPr>
      <w:r>
        <w:t>La demande devra en être faite de façon écrite à l'adresse postale de la société organisatrice.</w:t>
      </w:r>
    </w:p>
    <w:p w14:paraId="1F414954" w14:textId="77777777" w:rsidR="00115F35" w:rsidRDefault="00000000">
      <w:pPr>
        <w:ind w:left="-5" w:right="0"/>
      </w:pPr>
      <w:r>
        <w:t>Le remboursement se fera à condition que les participants indiquent clairement leur nom, prénom, adresse complète, le jeu concerné, et la photocopie de la facture détaillée de téléphone, indiquant la date et l'heure de participation et le montant de la communication.</w:t>
      </w:r>
    </w:p>
    <w:p w14:paraId="26A6E7CB" w14:textId="77777777" w:rsidR="00115F35" w:rsidRDefault="00000000">
      <w:pPr>
        <w:spacing w:after="251"/>
        <w:ind w:left="-5" w:right="0"/>
      </w:pPr>
      <w:r>
        <w:t xml:space="preserve">Les participants ne payant pas de frais liés au volume de leurs communications (titulaires d'un abonnement forfaitaire, utilisateurs de </w:t>
      </w:r>
      <w:proofErr w:type="gramStart"/>
      <w:r>
        <w:t>cybercâbles,…</w:t>
      </w:r>
      <w:proofErr w:type="gramEnd"/>
      <w:r>
        <w:t>) ne pourront pas obtenir de remboursement. La participation au jeu n'a pas eu dans ce cas d'influence sur la facturation.</w:t>
      </w:r>
    </w:p>
    <w:p w14:paraId="6C172D23" w14:textId="77777777" w:rsidR="00115F35" w:rsidRDefault="00000000">
      <w:pPr>
        <w:ind w:left="-5" w:right="0"/>
      </w:pPr>
      <w:r>
        <w:t>Aucune demande de remboursement de la connexion ne pourra être honorée si les conditions indiquées ci-dessus ne sont pas remplies, et aucune demande ne pourra être effectuée par téléphone.</w:t>
      </w:r>
    </w:p>
    <w:p w14:paraId="502B821D" w14:textId="77777777" w:rsidR="00115F35" w:rsidRDefault="00000000">
      <w:pPr>
        <w:ind w:left="-5" w:right="0"/>
      </w:pPr>
      <w:r>
        <w:t>Les demandes de remboursement de connexion seront honorées dans un délai de 4 semaines à partir de la réception de la demande écrite.</w:t>
      </w:r>
    </w:p>
    <w:p w14:paraId="302B69AE" w14:textId="77777777" w:rsidR="00115F35" w:rsidRDefault="00000000">
      <w:pPr>
        <w:ind w:left="-5" w:right="0"/>
      </w:pPr>
      <w:r>
        <w:t>Ce remboursement est limité à un seul par foyer (même nom, même adresse).</w:t>
      </w:r>
    </w:p>
    <w:p w14:paraId="0C81F535" w14:textId="77777777" w:rsidR="00115F35" w:rsidRDefault="00000000">
      <w:pPr>
        <w:ind w:left="-5" w:right="0"/>
      </w:pPr>
      <w:r>
        <w:t>Les frais d'affranchissement engagés pour l'envoi de la demande de règlement seront remboursés en nature sous la forme d'un timbre de la Poste au tarif ECOPLI en vigueur.</w:t>
      </w:r>
    </w:p>
    <w:p w14:paraId="70A8A02F" w14:textId="77777777" w:rsidR="00115F35" w:rsidRDefault="00000000">
      <w:pPr>
        <w:ind w:left="-5" w:right="0"/>
      </w:pPr>
      <w:r>
        <w:lastRenderedPageBreak/>
        <w:t>La demande devra en être faite de façon écrite à l'adresse postale de la société organisatrice en n'omettant pas de préciser ses coordonnées complètes (nom, prénom, adresse, code postal, ville).</w:t>
      </w:r>
    </w:p>
    <w:p w14:paraId="1016122E" w14:textId="77777777" w:rsidR="00115F35" w:rsidRDefault="00000000">
      <w:pPr>
        <w:ind w:left="-5" w:right="0"/>
      </w:pPr>
      <w:r>
        <w:t>Aucune demande de remboursement de timbre ne pourra être honorée si les conditions indiquées ci-dessus ne sont pas remplies, et aucune demande ne pourra être effectuée par téléphone.</w:t>
      </w:r>
    </w:p>
    <w:p w14:paraId="39C41FCA" w14:textId="77777777" w:rsidR="00115F35" w:rsidRDefault="00000000">
      <w:pPr>
        <w:ind w:left="-5" w:right="0"/>
      </w:pPr>
      <w:r>
        <w:t>Les demandes de remboursement de timbre seront honorées dans un délai de 4 semaines à partir de la réception de la demande écrite.</w:t>
      </w:r>
    </w:p>
    <w:p w14:paraId="34046140" w14:textId="77777777" w:rsidR="00115F35" w:rsidRDefault="00000000">
      <w:pPr>
        <w:spacing w:after="339"/>
        <w:ind w:left="-5" w:right="0"/>
      </w:pPr>
      <w:r>
        <w:t>Le remboursement des frais d'affranchissement engagés pour l'envoi de la demande de règlement est limité à un seul foyer (même nom, même adresse).</w:t>
      </w:r>
    </w:p>
    <w:p w14:paraId="27139810" w14:textId="77777777" w:rsidR="00115F35" w:rsidRDefault="00000000">
      <w:pPr>
        <w:spacing w:after="251" w:line="259" w:lineRule="auto"/>
        <w:ind w:left="-35" w:right="0"/>
        <w:jc w:val="left"/>
      </w:pPr>
      <w:r>
        <w:rPr>
          <w:noProof/>
        </w:rPr>
        <w:drawing>
          <wp:inline distT="0" distB="0" distL="0" distR="0" wp14:anchorId="17020F9A" wp14:editId="451D4536">
            <wp:extent cx="104775" cy="123825"/>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7"/>
                    <a:stretch>
                      <a:fillRect/>
                    </a:stretch>
                  </pic:blipFill>
                  <pic:spPr>
                    <a:xfrm>
                      <a:off x="0" y="0"/>
                      <a:ext cx="104775" cy="123825"/>
                    </a:xfrm>
                    <a:prstGeom prst="rect">
                      <a:avLst/>
                    </a:prstGeom>
                  </pic:spPr>
                </pic:pic>
              </a:graphicData>
            </a:graphic>
          </wp:inline>
        </w:drawing>
      </w:r>
      <w:r>
        <w:rPr>
          <w:color w:val="F48F0C"/>
        </w:rPr>
        <w:t xml:space="preserve">  </w:t>
      </w:r>
      <w:r>
        <w:rPr>
          <w:b/>
          <w:color w:val="F48F0C"/>
        </w:rPr>
        <w:t>Article 8– Responsabilité – Force majeure – Prolongation – Annexes</w:t>
      </w:r>
    </w:p>
    <w:p w14:paraId="35BD600D" w14:textId="24BC1D36" w:rsidR="00115F35" w:rsidRDefault="00000000">
      <w:pPr>
        <w:ind w:left="-5" w:right="0"/>
      </w:pPr>
      <w:r>
        <w:t>La participation au Jeu par Internet implique la connaissance et l'acceptation des caractéristiques et des limites des technologies utilisées par l'Internet et les technologies qui y sont liées, notamment en ce qui concerne les performances techniques, les temps de réponse pour consulter, interroger ou transférer des informations, les risques d'interruption, et plus généralement, les risques inhérents à toute connexion et transmission, l'absence de protection de certaines données contre des détournements éventuels et les risques de contamination par des éventuels virus circulant sur le réseau.</w:t>
      </w:r>
    </w:p>
    <w:p w14:paraId="3D1A9C14" w14:textId="77777777" w:rsidR="00115F35" w:rsidRDefault="00000000">
      <w:pPr>
        <w:ind w:left="-5" w:right="0"/>
      </w:pPr>
      <w:r>
        <w:t>Il est expressément rappelé que l'Internet n'est pas un réseau sécurisé.</w:t>
      </w:r>
    </w:p>
    <w:p w14:paraId="40E27E70" w14:textId="77777777" w:rsidR="00115F35" w:rsidRDefault="00000000">
      <w:pPr>
        <w:ind w:left="-5" w:right="0"/>
      </w:pPr>
      <w:r>
        <w:t>La société organisatrice précise que l'usage de liens hypertextes peut conduire le participant vers d'autres sites web, indépendants de la société organisatrice. Dans ce cas, la société organisatrice ne saurait assumer la responsabilité des activités des sites tiers.</w:t>
      </w:r>
    </w:p>
    <w:p w14:paraId="4C1959FD" w14:textId="77777777" w:rsidR="00115F35" w:rsidRDefault="00000000">
      <w:pPr>
        <w:ind w:left="-5" w:right="0"/>
      </w:pPr>
      <w:r>
        <w:t>Sauf accord préalable exprès, aucun participant n'est autorisé à créer un lien hypertexte entre le site et un autre site web, sauf à engager sa responsabilité.</w:t>
      </w:r>
    </w:p>
    <w:p w14:paraId="039E2DCF" w14:textId="77777777" w:rsidR="00115F35" w:rsidRDefault="00000000">
      <w:pPr>
        <w:ind w:left="-5" w:right="0"/>
      </w:pPr>
      <w:r>
        <w:t>La société organisatrice ne peut être tenue pour responsable du mauvais fonctionnement du ou des sites et/ou du jeu pour un navigateur donné.</w:t>
      </w:r>
    </w:p>
    <w:p w14:paraId="66500B14" w14:textId="77777777" w:rsidR="00115F35" w:rsidRDefault="00000000">
      <w:pPr>
        <w:ind w:left="-5" w:right="0"/>
      </w:pPr>
      <w:r>
        <w:t>La société organisatrice ne garantit pas que les sites et/ou le Jeu fonctionne sans interruption ou qu'il ne contienne pas d'erreurs informatiques quelconques, ni que les défauts constatés seront corrigés. En cas de dysfonctionnement technique du Jeu, la société organisatrice se réserve le droit, s'il y a lieu, d'invalider et/ou d'annuler la session de Jeu au cours de laquelle ledit dysfonctionnement a eu lieu. Aucune réclamation ne sera acceptée de ce fait.</w:t>
      </w:r>
    </w:p>
    <w:p w14:paraId="27C5F6E7" w14:textId="77777777" w:rsidR="00115F35" w:rsidRDefault="00000000">
      <w:pPr>
        <w:ind w:left="-5" w:right="0"/>
      </w:pPr>
      <w:r>
        <w:t>La société organisatrice ne pourra être tenue responsable si les données relatives à l'inscription d'un participant ne lui parvenaient pas pour une quelconque raison dont elle ne pourrait être tenue responsable (par exemple, un problème de connexion à Internet dû à une quelconque raison chez l'utilisateur, une défaillance momentanée de nos serveurs pour une raison quelconque, etc…) où lui arriveraient illisibles ou impossibles à traiter (par exemple, si le participant possède un matériel informatique ou un environnement logiciel inadéquat pour son inscription, etc…).</w:t>
      </w:r>
    </w:p>
    <w:p w14:paraId="709DC053" w14:textId="77777777" w:rsidR="00115F35" w:rsidRDefault="00000000">
      <w:pPr>
        <w:spacing w:after="251"/>
        <w:ind w:left="-5" w:right="0"/>
      </w:pPr>
      <w:r>
        <w:t>La société organisatrice ne pourra être tenue responsable d'une déficience de l'outil de dialogue en direct. Cet outil ne détermine pas le bon fonctionnement du Jeu et sa déficience n'est pas de nature à léser le joueur de quelque façon que ce soit.</w:t>
      </w:r>
    </w:p>
    <w:p w14:paraId="6EE82A22" w14:textId="77777777" w:rsidR="00115F35" w:rsidRDefault="00000000">
      <w:pPr>
        <w:ind w:left="-5" w:right="0"/>
      </w:pPr>
      <w:r>
        <w:t>Toute information communiquée par le gagnant, notamment les coordonnées de celui-ci, sera considérée comme nulle et ne sera pas prise en considération si elle comporte une inexactitude.</w:t>
      </w:r>
    </w:p>
    <w:p w14:paraId="5BA54F77" w14:textId="77777777" w:rsidR="00115F35" w:rsidRDefault="00000000">
      <w:pPr>
        <w:ind w:left="-5" w:right="0"/>
      </w:pPr>
      <w:r>
        <w:t>La société organisatrice ne pourra être tenue responsable d'un préjudice d'aucune nature (personnelle, physique, matérielle, financière ou autres) survenu à l'occasion de la participation d'un joueur au jeu.</w:t>
      </w:r>
    </w:p>
    <w:p w14:paraId="6FE65E78" w14:textId="77777777" w:rsidR="00115F35" w:rsidRDefault="00000000">
      <w:pPr>
        <w:ind w:left="-5" w:right="0"/>
      </w:pPr>
      <w:r>
        <w:t>La responsabilité de la société ne saurait être encourue :</w:t>
      </w:r>
    </w:p>
    <w:p w14:paraId="73C3246A" w14:textId="77777777" w:rsidR="00115F35" w:rsidRDefault="00000000">
      <w:pPr>
        <w:numPr>
          <w:ilvl w:val="0"/>
          <w:numId w:val="2"/>
        </w:numPr>
        <w:spacing w:after="0"/>
        <w:ind w:right="0" w:hanging="128"/>
      </w:pPr>
      <w:r>
        <w:t>Si un participant était déconnecté accidentellement par l'opérateur téléphonique ou son fournisseur d'</w:t>
      </w:r>
      <w:proofErr w:type="spellStart"/>
      <w:r>
        <w:t>accèsInternet</w:t>
      </w:r>
      <w:proofErr w:type="spellEnd"/>
      <w:r>
        <w:t>,</w:t>
      </w:r>
    </w:p>
    <w:p w14:paraId="2058FC68" w14:textId="77777777" w:rsidR="00115F35" w:rsidRDefault="00000000">
      <w:pPr>
        <w:numPr>
          <w:ilvl w:val="0"/>
          <w:numId w:val="2"/>
        </w:numPr>
        <w:spacing w:after="30"/>
        <w:ind w:right="0" w:hanging="128"/>
      </w:pPr>
      <w:r>
        <w:t>Si un participant oubliait de saisir ses coordonnées,</w:t>
      </w:r>
    </w:p>
    <w:p w14:paraId="10D7EC0A" w14:textId="77777777" w:rsidR="00115F35" w:rsidRDefault="00000000">
      <w:pPr>
        <w:numPr>
          <w:ilvl w:val="0"/>
          <w:numId w:val="2"/>
        </w:numPr>
        <w:ind w:right="0" w:hanging="128"/>
      </w:pPr>
      <w:r>
        <w:lastRenderedPageBreak/>
        <w:t>Si un participant subissait une panne technique quelconque (mauvais état de la ligne, du combiné</w:t>
      </w:r>
      <w:proofErr w:type="gramStart"/>
      <w:r>
        <w:t>),-</w:t>
      </w:r>
      <w:proofErr w:type="gramEnd"/>
      <w:r>
        <w:t xml:space="preserve"> Si une défaillance technique du serveur télématique ou du poste téléphonique du standard jeu empêchait un participant d'accéder au formulaire de participation, - En cas de panne EDF ou d'incident du serveur.</w:t>
      </w:r>
    </w:p>
    <w:p w14:paraId="4686EF55" w14:textId="77777777" w:rsidR="00115F35" w:rsidRDefault="00000000">
      <w:pPr>
        <w:ind w:left="-5" w:right="0"/>
      </w:pPr>
      <w:r>
        <w:t>En conséquence, l'organisateur du Jeu ne saurait en aucune circonstance être tenu responsable, sans que cette liste soit limitative :</w:t>
      </w:r>
    </w:p>
    <w:p w14:paraId="41987675" w14:textId="77777777" w:rsidR="00115F35" w:rsidRDefault="00000000">
      <w:pPr>
        <w:numPr>
          <w:ilvl w:val="0"/>
          <w:numId w:val="2"/>
        </w:numPr>
        <w:spacing w:after="0"/>
        <w:ind w:right="0" w:hanging="128"/>
      </w:pPr>
      <w:r>
        <w:t>Du contenu des services consultés sur le site et, de manière générale, de toutes informations et/</w:t>
      </w:r>
      <w:proofErr w:type="spellStart"/>
      <w:r>
        <w:t>oudonnées</w:t>
      </w:r>
      <w:proofErr w:type="spellEnd"/>
      <w:r>
        <w:t xml:space="preserve"> diffusées sur les services consultés sur le site,</w:t>
      </w:r>
    </w:p>
    <w:p w14:paraId="11053389" w14:textId="77777777" w:rsidR="00115F35" w:rsidRDefault="00000000">
      <w:pPr>
        <w:numPr>
          <w:ilvl w:val="0"/>
          <w:numId w:val="2"/>
        </w:numPr>
        <w:spacing w:after="30"/>
        <w:ind w:right="0" w:hanging="128"/>
      </w:pPr>
      <w:r>
        <w:t>De la transmission et/ou de la réception de toute donnée et/ou information sur Internet,</w:t>
      </w:r>
    </w:p>
    <w:p w14:paraId="0F96B7C2" w14:textId="77777777" w:rsidR="00115F35" w:rsidRDefault="00000000">
      <w:pPr>
        <w:numPr>
          <w:ilvl w:val="0"/>
          <w:numId w:val="2"/>
        </w:numPr>
        <w:spacing w:after="30"/>
        <w:ind w:right="0" w:hanging="128"/>
      </w:pPr>
      <w:r>
        <w:t>De tout dysfonctionnement du réseau Internet empêchant le bon déroulement/fonctionnement du Jeu,</w:t>
      </w:r>
    </w:p>
    <w:p w14:paraId="24144EAB" w14:textId="77777777" w:rsidR="00115F35" w:rsidRDefault="00000000">
      <w:pPr>
        <w:numPr>
          <w:ilvl w:val="0"/>
          <w:numId w:val="2"/>
        </w:numPr>
        <w:spacing w:after="30"/>
        <w:ind w:right="0" w:hanging="128"/>
      </w:pPr>
      <w:r>
        <w:t>De défaillance de tout matériel de réception ou des lignes de communication,</w:t>
      </w:r>
    </w:p>
    <w:p w14:paraId="3A1AAAA6" w14:textId="77777777" w:rsidR="00115F35" w:rsidRDefault="00000000">
      <w:pPr>
        <w:numPr>
          <w:ilvl w:val="0"/>
          <w:numId w:val="2"/>
        </w:numPr>
        <w:spacing w:after="0"/>
        <w:ind w:right="0" w:hanging="128"/>
      </w:pPr>
      <w:r>
        <w:t xml:space="preserve">De perte de tout courrier papier ou électronique et, plus généralement, de perte de toute </w:t>
      </w:r>
      <w:proofErr w:type="gramStart"/>
      <w:r>
        <w:t>donnée,-</w:t>
      </w:r>
      <w:proofErr w:type="gramEnd"/>
      <w:r>
        <w:t xml:space="preserve"> Des problèmes d'acheminement,</w:t>
      </w:r>
    </w:p>
    <w:p w14:paraId="2C116272" w14:textId="77777777" w:rsidR="00115F35" w:rsidRDefault="00000000">
      <w:pPr>
        <w:numPr>
          <w:ilvl w:val="0"/>
          <w:numId w:val="2"/>
        </w:numPr>
        <w:spacing w:after="30"/>
        <w:ind w:right="0" w:hanging="128"/>
      </w:pPr>
      <w:r>
        <w:t>Du fonctionnement de tout logiciel,</w:t>
      </w:r>
    </w:p>
    <w:p w14:paraId="31FA7579" w14:textId="77777777" w:rsidR="00115F35" w:rsidRDefault="00000000">
      <w:pPr>
        <w:numPr>
          <w:ilvl w:val="0"/>
          <w:numId w:val="2"/>
        </w:numPr>
        <w:spacing w:after="30"/>
        <w:ind w:right="0" w:hanging="128"/>
      </w:pPr>
      <w:r>
        <w:t>Des conséquences de tout virus, bogue informatique, anomalie, défaillance technique,</w:t>
      </w:r>
    </w:p>
    <w:p w14:paraId="7079766D" w14:textId="77777777" w:rsidR="00115F35" w:rsidRDefault="00000000">
      <w:pPr>
        <w:numPr>
          <w:ilvl w:val="0"/>
          <w:numId w:val="2"/>
        </w:numPr>
        <w:spacing w:after="30"/>
        <w:ind w:right="0" w:hanging="128"/>
      </w:pPr>
      <w:r>
        <w:t>De tout dommage causé à l'ordinateur d'un joueur,</w:t>
      </w:r>
    </w:p>
    <w:p w14:paraId="7EC11AC5" w14:textId="77777777" w:rsidR="00115F35" w:rsidRDefault="00000000">
      <w:pPr>
        <w:numPr>
          <w:ilvl w:val="0"/>
          <w:numId w:val="2"/>
        </w:numPr>
        <w:ind w:right="0" w:hanging="128"/>
      </w:pPr>
      <w:r>
        <w:t xml:space="preserve">De toute défaillance technique, matérielle et logicielle de quelque nature, ayant empêché ou limité </w:t>
      </w:r>
      <w:proofErr w:type="spellStart"/>
      <w:r>
        <w:t>lapossibilité</w:t>
      </w:r>
      <w:proofErr w:type="spellEnd"/>
      <w:r>
        <w:t xml:space="preserve"> de participer au Jeu ou ayant endommagé le système d'un joueur.</w:t>
      </w:r>
    </w:p>
    <w:p w14:paraId="512CFC6A" w14:textId="77777777" w:rsidR="00115F35" w:rsidRDefault="00000000">
      <w:pPr>
        <w:ind w:left="-5" w:right="0"/>
      </w:pPr>
      <w:r>
        <w:t>Il est précisé que l'organisateur du Jeu ne peut être tenu responsable de tout dommage direct ou indirect issu d'une interruption, d'un dysfonctionnement quel qu'il soit, d'une suspension ou de la fin du Jeu et ce, pour quelque raison que ce soit, ou encore de tout dommage direct ou indirect qui résulterait, d'une façon quelconque, d'une connexion au site Internet.</w:t>
      </w:r>
    </w:p>
    <w:p w14:paraId="45DC4A4C" w14:textId="77777777" w:rsidR="00115F35" w:rsidRDefault="00000000">
      <w:pPr>
        <w:ind w:left="-5" w:right="0"/>
      </w:pPr>
      <w:r>
        <w:t>Il appartient à tout joueur de prendre toutes les mesures appropriées de façon à protéger ses propres données et/ou logiciels stockés sur son équipement informatique contre toute atteinte.</w:t>
      </w:r>
    </w:p>
    <w:p w14:paraId="2F1B0CA5" w14:textId="77777777" w:rsidR="00115F35" w:rsidRDefault="00000000">
      <w:pPr>
        <w:ind w:left="-5" w:right="0"/>
      </w:pPr>
      <w:r>
        <w:t>La connexion de toute personne au site et la participation des joueurs au Jeu se font sous leur entière responsabilité.</w:t>
      </w:r>
    </w:p>
    <w:p w14:paraId="3BC0D0E9" w14:textId="77777777" w:rsidR="00115F35" w:rsidRDefault="00000000">
      <w:pPr>
        <w:ind w:left="-5" w:right="0"/>
      </w:pPr>
      <w:r>
        <w:t>La responsabilité de la société organisatrice ne saurait être encourue si, pour un cas de force majeure ou indépendant de sa volonté, le présent Jeu devait être modifié, écourté ou annulé.</w:t>
      </w:r>
    </w:p>
    <w:p w14:paraId="6F1B529C" w14:textId="77777777" w:rsidR="00115F35" w:rsidRDefault="00000000">
      <w:pPr>
        <w:ind w:left="-5" w:right="0"/>
      </w:pPr>
      <w:r>
        <w:t>Elle se réserve dans tous les cas la possibilité de prolonger la période de participation.</w:t>
      </w:r>
    </w:p>
    <w:p w14:paraId="063D0DF5" w14:textId="77777777" w:rsidR="00115F35" w:rsidRDefault="00000000">
      <w:pPr>
        <w:ind w:left="-5" w:right="0"/>
      </w:pPr>
      <w:r>
        <w:t>Des additifs, ou, en cas de force majeure, des modifications à ce règlement peuvent éventuellement intervenir pendant le Jeu.</w:t>
      </w:r>
    </w:p>
    <w:p w14:paraId="6F4D170A" w14:textId="77777777" w:rsidR="00115F35" w:rsidRDefault="00000000">
      <w:pPr>
        <w:ind w:left="-5" w:right="0"/>
      </w:pPr>
      <w:r>
        <w:t>Ils seront considérés comme des annexes au présent règlement et déposés en l'</w:t>
      </w:r>
      <w:proofErr w:type="spellStart"/>
      <w:r>
        <w:t>Etude</w:t>
      </w:r>
      <w:proofErr w:type="spellEnd"/>
      <w:r>
        <w:t xml:space="preserve"> de l'Huissier de Justice instrumentaire.</w:t>
      </w:r>
    </w:p>
    <w:p w14:paraId="7B79CCD2" w14:textId="77777777" w:rsidR="00115F35" w:rsidRDefault="00000000">
      <w:pPr>
        <w:ind w:left="-5" w:right="0"/>
      </w:pPr>
      <w:r>
        <w:t>Il est convenu que l'organisateur du jeu pourra se prévaloir, notamment aux fins de preuve de tout acte, fait ou omission, des programmes, données, fichiers, enregistrements, opérations et autres éléments (tels que des rapports de suivi ou autres états) de nature ou sous formats ou supports informatiques ou électroniques, établis, reçus ou conservés directement ou indirectement par l'organisateur, notamment dans ses systèmes d'information, en rapport avec l'utilisation de son site Internet.</w:t>
      </w:r>
    </w:p>
    <w:p w14:paraId="0AB38D9A" w14:textId="77777777" w:rsidR="00115F35" w:rsidRDefault="00000000">
      <w:pPr>
        <w:ind w:left="-5" w:right="0"/>
      </w:pPr>
      <w:r>
        <w:t>Les joueurs s'engagent à ne pas contester la recevabilité, la validité ou la force probante des éléments de nature ou sous formats ou supports informatiques ou électroniques précités, sur le fondement de quelque disposition légale que ce soit et qui spécifierait que certains documents doivent être écrits ou signés par les parties pour constituer une preuve.</w:t>
      </w:r>
    </w:p>
    <w:p w14:paraId="254C036C" w14:textId="77777777" w:rsidR="00115F35" w:rsidRDefault="00000000">
      <w:pPr>
        <w:ind w:left="-5" w:right="0"/>
      </w:pPr>
      <w:r>
        <w:t>Ainsi, les éléments considérés constituent des preuves et, s'ils sont produits comme moyens de preuve par l'organisateur du jeu dans toute procédure contentieuse ou autres, ils seront recevables, valables et opposables entre les parties de la même manière, dans les mêmes conditions et avec la même force probante que tout document qui serait établi, reçu ou conservé par écrit.</w:t>
      </w:r>
    </w:p>
    <w:p w14:paraId="702BFBBB" w14:textId="77777777" w:rsidR="00115F35" w:rsidRDefault="00000000">
      <w:pPr>
        <w:ind w:left="-5" w:right="0"/>
      </w:pPr>
      <w:r>
        <w:t>Enfin, il est expressément convenu que la loi ayant vocation à s'appliquer est la loi française.</w:t>
      </w:r>
    </w:p>
    <w:p w14:paraId="6265294C" w14:textId="77777777" w:rsidR="00115F35" w:rsidRDefault="00000000">
      <w:pPr>
        <w:ind w:left="-5" w:right="0"/>
      </w:pPr>
      <w:r>
        <w:t>La société organisatrice se réserve le droit d'exclure de la participation au présent Jeu toute personne troublant le déroulement du Jeu.</w:t>
      </w:r>
    </w:p>
    <w:p w14:paraId="5DEE25E5" w14:textId="77777777" w:rsidR="00115F35" w:rsidRDefault="00000000">
      <w:pPr>
        <w:ind w:left="-5" w:right="0"/>
      </w:pPr>
      <w:r>
        <w:lastRenderedPageBreak/>
        <w:t xml:space="preserve">La société organisatrice se réserve la faculté d'utiliser tout </w:t>
      </w:r>
      <w:proofErr w:type="gramStart"/>
      <w:r>
        <w:t>recours</w:t>
      </w:r>
      <w:proofErr w:type="gramEnd"/>
      <w:r>
        <w:t xml:space="preserve"> et notamment de poursuivre en justice quiconque aurait triché, fraudé, truqué ou troublé les opérations décrites dans le présent règlement, ou, aurait tenté de le faire.</w:t>
      </w:r>
    </w:p>
    <w:p w14:paraId="1430A181" w14:textId="77777777" w:rsidR="00115F35" w:rsidRDefault="00000000">
      <w:pPr>
        <w:ind w:left="-5" w:right="0"/>
      </w:pPr>
      <w:r>
        <w:t>Tout participant au Jeu qui serait considéré par la société organisatrice comme ayant troublé le Jeu d'une quelconque des manières précitées, sera de plein droit déchu de tout droit à obtenir un quelconque lot gagnant, aucune réclamation ne sera acceptée de ce fait.</w:t>
      </w:r>
    </w:p>
    <w:p w14:paraId="28B08724" w14:textId="77777777" w:rsidR="00115F35" w:rsidRDefault="00000000">
      <w:pPr>
        <w:ind w:left="-5" w:right="0"/>
      </w:pPr>
      <w:r>
        <w:t>La société organisatrice se réserve le droit, notamment en cas de raison impérieuse, d'écourter, de prolonger ou d'annuler le présent Jeu et/ou session du Jeu, en partie ou dans son ensemble, si les circonstances l'exigeaient. Sa responsabilité ne saurait être engagée de ce fait.</w:t>
      </w:r>
    </w:p>
    <w:p w14:paraId="173D292D" w14:textId="77777777" w:rsidR="00115F35" w:rsidRDefault="00000000">
      <w:pPr>
        <w:ind w:left="-5" w:right="0"/>
      </w:pPr>
      <w:r>
        <w:t>Ces changements pourront faire toutefois l'objet d'une information préalable par tous les moyens appropriés, notamment via le site Internet de la société organisatrice.</w:t>
      </w:r>
    </w:p>
    <w:p w14:paraId="20616690" w14:textId="77777777" w:rsidR="00115F35" w:rsidRDefault="00000000">
      <w:pPr>
        <w:ind w:left="-5" w:right="0"/>
      </w:pPr>
      <w:r>
        <w:t>La société organisatrice se réserve la possibilité de suspendre momentanément la possibilité de participer au Jeu si elle, ou son éventuel prestataire d'hébergement ne peuvent plus assurer la continuité du service nécessaire au déroulement du Jeu. La société organisatrice pourra toujours en cas de force majeure, de cas fortuit, ou de circonstance exceptionnelle (incendie, inondation, catastrophe naturelle, intrusion, malveillance dans le système informatique, grève, remise en cause de l'équilibre financier et technique du Jeu, les cas de rupture et de blocage des réseaux de télécommunication, les dommages provoqués par des virus pour lesquels les moyens de sécurité existant sur le marché ne permettent pas leur éradication, les obligations légales ou règlementaires ou d'ordre public imposées par les autorités compétentes et qui auraient pour effet de modifier substantiellement le présent règlement de jeu, ou tout autre évènement de force majeure ou cas fortuit au sens de l'Article 1148 du Code Civil) même émanant de sa propre responsabilité (sous réserve en cas de bonne foi), cesser tout ou partie du Jeu.</w:t>
      </w:r>
    </w:p>
    <w:p w14:paraId="53A8532A" w14:textId="59F98EB5" w:rsidR="00115F35" w:rsidRDefault="00000000">
      <w:pPr>
        <w:spacing w:after="339"/>
        <w:ind w:left="-5" w:right="0"/>
      </w:pPr>
      <w:r>
        <w:t>Le présent Jeu sera annulé en cas de force majeure, sans que les participants ou gagnants soient en droit de réclamer un quelconque dédommagement à ce titre.</w:t>
      </w:r>
    </w:p>
    <w:p w14:paraId="55E48C4C" w14:textId="2A9A5008" w:rsidR="007F2DEE" w:rsidRPr="007F2DEE" w:rsidRDefault="007F2DEE" w:rsidP="007F2DEE">
      <w:pPr>
        <w:ind w:left="-5" w:right="0"/>
      </w:pPr>
      <w:r w:rsidRPr="007F2DEE">
        <w:t>La société AMV Assurance ne saurait être tenue responsable des incidents, accidents ou maladies qui pourraient se produire ou être contractées par le gagnant ou son binôme/accompagnant, le cas échéant, lors de l’opération et des roulages sur piste ou pendant les transports ou durant l’hébergement sur place.</w:t>
      </w:r>
    </w:p>
    <w:p w14:paraId="7B8B5C94" w14:textId="77777777" w:rsidR="00115F35" w:rsidRDefault="00000000">
      <w:pPr>
        <w:numPr>
          <w:ilvl w:val="0"/>
          <w:numId w:val="3"/>
        </w:numPr>
        <w:spacing w:after="251" w:line="259" w:lineRule="auto"/>
        <w:ind w:right="0" w:hanging="282"/>
        <w:jc w:val="left"/>
      </w:pPr>
      <w:r>
        <w:rPr>
          <w:b/>
          <w:color w:val="F48F0C"/>
        </w:rPr>
        <w:t>Article 9 – Respect des lois</w:t>
      </w:r>
    </w:p>
    <w:p w14:paraId="2C6B904E" w14:textId="77777777" w:rsidR="00115F35" w:rsidRDefault="00000000">
      <w:pPr>
        <w:ind w:left="-5" w:right="0"/>
      </w:pPr>
      <w:r>
        <w:t>Le participant s'engage à se conformer à l'ensemble des lois et règlementations en vigueur concernant l'interdiction de la diffusion de contenus pornographiques, pédophiles, violents, obscènes, ou de nature à porter gravement atteinte à la dignité humaine. Le participant s'interdit par ailleurs de diffuser tout message destiné à faire la promotion d'un bien ou d'un service. A ce titre, les participants reconnaissent que la société organisatrice pourra retirer tout contenu manifestement illicite.</w:t>
      </w:r>
    </w:p>
    <w:p w14:paraId="358BC199" w14:textId="77777777" w:rsidR="00115F35" w:rsidRDefault="00000000">
      <w:pPr>
        <w:ind w:left="-5" w:right="0"/>
      </w:pPr>
      <w:r>
        <w:t>Seront notamment exclus les messages et photos qui pourraient être constitutifs d'incitation à la réalisation de crimes ou délits, à la discrimination, à la haine ou à la violence, en raison de la race, de l'ethnie ou de la nation, d'apologie du nazisme, de contestations de l'existence de crimes contre l'humanité, d'atteinte à l'autorité de la justice, de diffamation et d'injure, d'atteinte à la vie privée, ou encore et/ou des ouvrages interdits, les messages à caractère diffamatoire, grossier, injurieux, violent ou contraire aux lois en vigueur, les messages sur le tabac et l'alcool, les messages comportant des coordonnées personnelles et d'informations permettant une localisation géographique précise (téléphone, adresse postale,…), les messages incitant à la consommation de substances interdites ou au suicide, les messages permettant à des tiers de se procurer directement ou indirectement des logiciels piratés, des numéros de série de logiciels, des logiciels permettant des actes de piratage et d'intrusion dans les systèmes informatiques et de télécommunication, des virus et autres bombes logiques et d'une manière générale tout outil ou logiciel ou autres, les messages permettant de porter atteinte aux droits d'autrui et à la sécurité des personnes et des biens en violation du caractère privé des correspondances.</w:t>
      </w:r>
    </w:p>
    <w:p w14:paraId="4D8EEC70" w14:textId="77777777" w:rsidR="00115F35" w:rsidRDefault="00000000">
      <w:pPr>
        <w:spacing w:after="335"/>
        <w:ind w:left="-5" w:right="0"/>
      </w:pPr>
      <w:r>
        <w:t>Le Jeu, le règlement et son interprétation sont soumis à la loi française.</w:t>
      </w:r>
    </w:p>
    <w:p w14:paraId="7F116711" w14:textId="77777777" w:rsidR="00115F35" w:rsidRDefault="00000000">
      <w:pPr>
        <w:numPr>
          <w:ilvl w:val="0"/>
          <w:numId w:val="3"/>
        </w:numPr>
        <w:spacing w:after="251" w:line="259" w:lineRule="auto"/>
        <w:ind w:right="0" w:hanging="282"/>
        <w:jc w:val="left"/>
      </w:pPr>
      <w:r>
        <w:rPr>
          <w:b/>
          <w:color w:val="F48F0C"/>
        </w:rPr>
        <w:t>Article 10 - Réclamation</w:t>
      </w:r>
    </w:p>
    <w:p w14:paraId="59ABE3F8" w14:textId="51D25111" w:rsidR="00115F35" w:rsidRDefault="00000000">
      <w:pPr>
        <w:ind w:left="-5" w:right="0"/>
      </w:pPr>
      <w:r>
        <w:t xml:space="preserve">Toute contestation ou réclamation à ce jeu ne sera prise en compte que si elle est adressée avant le </w:t>
      </w:r>
      <w:r w:rsidR="00367CFF">
        <w:rPr>
          <w:b/>
        </w:rPr>
        <w:t>17</w:t>
      </w:r>
      <w:r>
        <w:rPr>
          <w:b/>
        </w:rPr>
        <w:t>/02/2023</w:t>
      </w:r>
      <w:r>
        <w:t>, le cachet de la poste faisant foi.</w:t>
      </w:r>
    </w:p>
    <w:p w14:paraId="32559768" w14:textId="77777777" w:rsidR="00115F35" w:rsidRDefault="00000000">
      <w:pPr>
        <w:ind w:left="-5" w:right="0"/>
      </w:pPr>
      <w:r>
        <w:lastRenderedPageBreak/>
        <w:t>Toute contestation ou réclamation devra être formulée par lettre simple adressée à l'organisateur du Jeu dont les coordonnées figurent à l'article 1 du présent règlement.</w:t>
      </w:r>
    </w:p>
    <w:p w14:paraId="189E435B" w14:textId="77777777" w:rsidR="00115F35" w:rsidRDefault="00000000">
      <w:pPr>
        <w:ind w:left="-5" w:right="0"/>
      </w:pPr>
      <w:r>
        <w:t>Cette lettre devra indiquer la date précise de participation au jeu, les coordonnées complètes du joueur et le motif exact de la contestation. Aucun autre mode de contestation ou de réclamation ne pourra être pris en compte.</w:t>
      </w:r>
    </w:p>
    <w:p w14:paraId="0A8AB3FB" w14:textId="77777777" w:rsidR="00115F35" w:rsidRDefault="00000000">
      <w:pPr>
        <w:spacing w:after="339"/>
        <w:ind w:left="-5" w:right="0"/>
      </w:pPr>
      <w:r>
        <w:t>La société organisatrice sera seule souveraine pour trancher toute question d'application ou d'interprétation du règlement ou en cas de lacune de celui-ci à l'occasion du déroulement du présent jeu.</w:t>
      </w:r>
    </w:p>
    <w:p w14:paraId="06276753" w14:textId="77777777" w:rsidR="00115F35" w:rsidRDefault="00000000">
      <w:pPr>
        <w:numPr>
          <w:ilvl w:val="0"/>
          <w:numId w:val="3"/>
        </w:numPr>
        <w:spacing w:after="251" w:line="259" w:lineRule="auto"/>
        <w:ind w:right="0" w:hanging="282"/>
        <w:jc w:val="left"/>
      </w:pPr>
      <w:r>
        <w:rPr>
          <w:b/>
          <w:color w:val="F48F0C"/>
        </w:rPr>
        <w:t xml:space="preserve">Article 11 – </w:t>
      </w:r>
      <w:proofErr w:type="spellStart"/>
      <w:r>
        <w:rPr>
          <w:b/>
          <w:color w:val="F48F0C"/>
        </w:rPr>
        <w:t>Dépot</w:t>
      </w:r>
      <w:proofErr w:type="spellEnd"/>
      <w:r>
        <w:rPr>
          <w:b/>
          <w:color w:val="F48F0C"/>
        </w:rPr>
        <w:t>, acceptation et obtention du règlement</w:t>
      </w:r>
    </w:p>
    <w:p w14:paraId="30B3850A" w14:textId="77777777" w:rsidR="00115F35" w:rsidRDefault="00000000">
      <w:pPr>
        <w:ind w:left="-5" w:right="0"/>
      </w:pPr>
      <w:r>
        <w:t>La participation au Jeu implique l'acceptation pleine et entière du présent règlement.</w:t>
      </w:r>
    </w:p>
    <w:p w14:paraId="720398B6" w14:textId="77777777" w:rsidR="00115F35" w:rsidRDefault="00000000">
      <w:pPr>
        <w:ind w:left="-5" w:right="0"/>
      </w:pPr>
      <w:r>
        <w:t>Toutes les difficultés pratiques d'interprétation ou d'application du présent règlement seront tranchées souverainement par l'organisateur.</w:t>
      </w:r>
    </w:p>
    <w:p w14:paraId="0F067448" w14:textId="77777777" w:rsidR="00115F35" w:rsidRDefault="00000000">
      <w:pPr>
        <w:ind w:left="-5" w:right="0"/>
      </w:pPr>
      <w:r>
        <w:t>Il ne sera répondu à aucune demande téléphonique ou écrite concernant l'interprétation ou l'application du présent règlement, les mécanismes ou les modalités du jeu ainsi que sur la désignation du gagnant.</w:t>
      </w:r>
    </w:p>
    <w:p w14:paraId="05A7B2DF" w14:textId="77777777" w:rsidR="00115F35" w:rsidRDefault="00000000">
      <w:pPr>
        <w:spacing w:after="210"/>
        <w:ind w:left="-5" w:right="0"/>
      </w:pPr>
      <w:r>
        <w:t>Ce règlement peut être obtenu gratuitement sur simple demande formulée auprès de la société organisatrice. Il peut également être obtenu sur demande formulée auprès de l'Huissier de Justice dépositaire dudit règlement.</w:t>
      </w:r>
    </w:p>
    <w:p w14:paraId="0D85B7C8" w14:textId="48396025" w:rsidR="00115F35" w:rsidRDefault="00115F35" w:rsidP="00951C2D">
      <w:pPr>
        <w:spacing w:after="30"/>
        <w:ind w:left="0" w:right="0" w:firstLine="0"/>
      </w:pPr>
    </w:p>
    <w:sectPr w:rsidR="00115F35">
      <w:footerReference w:type="even" r:id="rId10"/>
      <w:footerReference w:type="default" r:id="rId11"/>
      <w:footerReference w:type="first" r:id="rId12"/>
      <w:pgSz w:w="11906" w:h="16838"/>
      <w:pgMar w:top="850" w:right="850" w:bottom="823" w:left="880" w:header="720" w:footer="2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CE0E" w14:textId="77777777" w:rsidR="008D15FD" w:rsidRDefault="008D15FD">
      <w:pPr>
        <w:spacing w:after="0" w:line="240" w:lineRule="auto"/>
      </w:pPr>
      <w:r>
        <w:separator/>
      </w:r>
    </w:p>
  </w:endnote>
  <w:endnote w:type="continuationSeparator" w:id="0">
    <w:p w14:paraId="62EF33AE" w14:textId="77777777" w:rsidR="008D15FD" w:rsidRDefault="008D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FFDE" w14:textId="77777777" w:rsidR="00115F35" w:rsidRDefault="00000000">
    <w:pPr>
      <w:spacing w:after="0" w:line="259" w:lineRule="auto"/>
      <w:ind w:left="0" w:right="-410" w:firstLine="0"/>
      <w:jc w:val="right"/>
    </w:pPr>
    <w:r>
      <w:rPr>
        <w:i/>
        <w:sz w:val="16"/>
      </w:rPr>
      <w:t xml:space="preserve">Page </w:t>
    </w:r>
    <w:r>
      <w:fldChar w:fldCharType="begin"/>
    </w:r>
    <w:r>
      <w:instrText xml:space="preserve"> PAGE   \* MERGEFORMAT </w:instrText>
    </w:r>
    <w:r>
      <w:fldChar w:fldCharType="separate"/>
    </w:r>
    <w:r>
      <w:rPr>
        <w:i/>
        <w:sz w:val="16"/>
      </w:rPr>
      <w:t>1</w:t>
    </w:r>
    <w:r>
      <w:rPr>
        <w:i/>
        <w:sz w:val="16"/>
      </w:rPr>
      <w:fldChar w:fldCharType="end"/>
    </w:r>
    <w:r>
      <w:rPr>
        <w:i/>
        <w:sz w:val="16"/>
      </w:rPr>
      <w:t>/</w:t>
    </w:r>
    <w:fldSimple w:instr=" NUMPAGES   \* MERGEFORMAT ">
      <w:r>
        <w:rPr>
          <w:i/>
          <w:sz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46A6" w14:textId="77777777" w:rsidR="00115F35" w:rsidRDefault="00000000">
    <w:pPr>
      <w:spacing w:after="0" w:line="259" w:lineRule="auto"/>
      <w:ind w:left="0" w:right="-410" w:firstLine="0"/>
      <w:jc w:val="right"/>
    </w:pPr>
    <w:r>
      <w:rPr>
        <w:i/>
        <w:sz w:val="16"/>
      </w:rPr>
      <w:t xml:space="preserve">Page </w:t>
    </w:r>
    <w:r>
      <w:fldChar w:fldCharType="begin"/>
    </w:r>
    <w:r>
      <w:instrText xml:space="preserve"> PAGE   \* MERGEFORMAT </w:instrText>
    </w:r>
    <w:r>
      <w:fldChar w:fldCharType="separate"/>
    </w:r>
    <w:r>
      <w:rPr>
        <w:i/>
        <w:sz w:val="16"/>
      </w:rPr>
      <w:t>1</w:t>
    </w:r>
    <w:r>
      <w:rPr>
        <w:i/>
        <w:sz w:val="16"/>
      </w:rPr>
      <w:fldChar w:fldCharType="end"/>
    </w:r>
    <w:r>
      <w:rPr>
        <w:i/>
        <w:sz w:val="16"/>
      </w:rPr>
      <w:t>/</w:t>
    </w:r>
    <w:fldSimple w:instr=" NUMPAGES   \* MERGEFORMAT ">
      <w:r>
        <w:rPr>
          <w:i/>
          <w:sz w:val="16"/>
        </w:rPr>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8299" w14:textId="77777777" w:rsidR="00115F35" w:rsidRDefault="00000000">
    <w:pPr>
      <w:spacing w:after="0" w:line="259" w:lineRule="auto"/>
      <w:ind w:left="0" w:right="-410" w:firstLine="0"/>
      <w:jc w:val="right"/>
    </w:pPr>
    <w:r>
      <w:rPr>
        <w:i/>
        <w:sz w:val="16"/>
      </w:rPr>
      <w:t xml:space="preserve">Page </w:t>
    </w:r>
    <w:r>
      <w:fldChar w:fldCharType="begin"/>
    </w:r>
    <w:r>
      <w:instrText xml:space="preserve"> PAGE   \* MERGEFORMAT </w:instrText>
    </w:r>
    <w:r>
      <w:fldChar w:fldCharType="separate"/>
    </w:r>
    <w:r>
      <w:rPr>
        <w:i/>
        <w:sz w:val="16"/>
      </w:rPr>
      <w:t>1</w:t>
    </w:r>
    <w:r>
      <w:rPr>
        <w:i/>
        <w:sz w:val="16"/>
      </w:rPr>
      <w:fldChar w:fldCharType="end"/>
    </w:r>
    <w:r>
      <w:rPr>
        <w:i/>
        <w:sz w:val="16"/>
      </w:rPr>
      <w:t>/</w:t>
    </w:r>
    <w:fldSimple w:instr=" NUMPAGES   \* MERGEFORMAT ">
      <w:r>
        <w:rPr>
          <w:i/>
          <w:sz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5FA0" w14:textId="77777777" w:rsidR="008D15FD" w:rsidRDefault="008D15FD">
      <w:pPr>
        <w:spacing w:after="0" w:line="240" w:lineRule="auto"/>
      </w:pPr>
      <w:r>
        <w:separator/>
      </w:r>
    </w:p>
  </w:footnote>
  <w:footnote w:type="continuationSeparator" w:id="0">
    <w:p w14:paraId="1185F75C" w14:textId="77777777" w:rsidR="008D15FD" w:rsidRDefault="008D1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6" style="width:9.65pt;height:10.95pt" coordsize="" o:spt="100" o:bullet="t" adj="0,,0" path="" stroked="f">
        <v:stroke joinstyle="miter"/>
        <v:imagedata r:id="rId1" o:title="image4"/>
        <v:formulas/>
        <v:path o:connecttype="segments"/>
      </v:shape>
    </w:pict>
  </w:numPicBullet>
  <w:abstractNum w:abstractNumId="0" w15:restartNumberingAfterBreak="0">
    <w:nsid w:val="1A444BCF"/>
    <w:multiLevelType w:val="hybridMultilevel"/>
    <w:tmpl w:val="0082F434"/>
    <w:lvl w:ilvl="0" w:tplc="FF0C2744">
      <w:start w:val="1"/>
      <w:numFmt w:val="bullet"/>
      <w:lvlText w:val="•"/>
      <w:lvlPicBulletId w:val="0"/>
      <w:lvlJc w:val="left"/>
      <w:pPr>
        <w:ind w:left="28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1" w:tplc="DAC69ED6">
      <w:start w:val="1"/>
      <w:numFmt w:val="bullet"/>
      <w:lvlText w:val="o"/>
      <w:lvlJc w:val="left"/>
      <w:pPr>
        <w:ind w:left="133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2" w:tplc="1CA094C2">
      <w:start w:val="1"/>
      <w:numFmt w:val="bullet"/>
      <w:lvlText w:val="▪"/>
      <w:lvlJc w:val="left"/>
      <w:pPr>
        <w:ind w:left="205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3" w:tplc="6ABE9630">
      <w:start w:val="1"/>
      <w:numFmt w:val="bullet"/>
      <w:lvlText w:val="•"/>
      <w:lvlJc w:val="left"/>
      <w:pPr>
        <w:ind w:left="277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4" w:tplc="3F203138">
      <w:start w:val="1"/>
      <w:numFmt w:val="bullet"/>
      <w:lvlText w:val="o"/>
      <w:lvlJc w:val="left"/>
      <w:pPr>
        <w:ind w:left="349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5" w:tplc="ACC6CDE2">
      <w:start w:val="1"/>
      <w:numFmt w:val="bullet"/>
      <w:lvlText w:val="▪"/>
      <w:lvlJc w:val="left"/>
      <w:pPr>
        <w:ind w:left="421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6" w:tplc="F5DA59E0">
      <w:start w:val="1"/>
      <w:numFmt w:val="bullet"/>
      <w:lvlText w:val="•"/>
      <w:lvlJc w:val="left"/>
      <w:pPr>
        <w:ind w:left="493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7" w:tplc="5360E020">
      <w:start w:val="1"/>
      <w:numFmt w:val="bullet"/>
      <w:lvlText w:val="o"/>
      <w:lvlJc w:val="left"/>
      <w:pPr>
        <w:ind w:left="565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8" w:tplc="C706D974">
      <w:start w:val="1"/>
      <w:numFmt w:val="bullet"/>
      <w:lvlText w:val="▪"/>
      <w:lvlJc w:val="left"/>
      <w:pPr>
        <w:ind w:left="637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abstractNum>
  <w:abstractNum w:abstractNumId="1" w15:restartNumberingAfterBreak="0">
    <w:nsid w:val="42EA58E9"/>
    <w:multiLevelType w:val="hybridMultilevel"/>
    <w:tmpl w:val="6B287A8C"/>
    <w:lvl w:ilvl="0" w:tplc="D618E95C">
      <w:start w:val="1"/>
      <w:numFmt w:val="bullet"/>
      <w:lvlText w:val="•"/>
      <w:lvlPicBulletId w:val="0"/>
      <w:lvlJc w:val="left"/>
      <w:pPr>
        <w:ind w:left="28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1" w:tplc="31AC04EA">
      <w:start w:val="1"/>
      <w:numFmt w:val="bullet"/>
      <w:lvlText w:val="o"/>
      <w:lvlJc w:val="left"/>
      <w:pPr>
        <w:ind w:left="133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2" w:tplc="059C8C7A">
      <w:start w:val="1"/>
      <w:numFmt w:val="bullet"/>
      <w:lvlText w:val="▪"/>
      <w:lvlJc w:val="left"/>
      <w:pPr>
        <w:ind w:left="205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3" w:tplc="AC90C35E">
      <w:start w:val="1"/>
      <w:numFmt w:val="bullet"/>
      <w:lvlText w:val="•"/>
      <w:lvlJc w:val="left"/>
      <w:pPr>
        <w:ind w:left="277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4" w:tplc="83B65FD6">
      <w:start w:val="1"/>
      <w:numFmt w:val="bullet"/>
      <w:lvlText w:val="o"/>
      <w:lvlJc w:val="left"/>
      <w:pPr>
        <w:ind w:left="349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5" w:tplc="2CAACE78">
      <w:start w:val="1"/>
      <w:numFmt w:val="bullet"/>
      <w:lvlText w:val="▪"/>
      <w:lvlJc w:val="left"/>
      <w:pPr>
        <w:ind w:left="421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6" w:tplc="860875DE">
      <w:start w:val="1"/>
      <w:numFmt w:val="bullet"/>
      <w:lvlText w:val="•"/>
      <w:lvlJc w:val="left"/>
      <w:pPr>
        <w:ind w:left="493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7" w:tplc="54A24A14">
      <w:start w:val="1"/>
      <w:numFmt w:val="bullet"/>
      <w:lvlText w:val="o"/>
      <w:lvlJc w:val="left"/>
      <w:pPr>
        <w:ind w:left="565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lvl w:ilvl="8" w:tplc="56348C54">
      <w:start w:val="1"/>
      <w:numFmt w:val="bullet"/>
      <w:lvlText w:val="▪"/>
      <w:lvlJc w:val="left"/>
      <w:pPr>
        <w:ind w:left="6372"/>
      </w:pPr>
      <w:rPr>
        <w:rFonts w:ascii="Arial" w:eastAsia="Arial" w:hAnsi="Arial" w:cs="Arial"/>
        <w:b w:val="0"/>
        <w:i w:val="0"/>
        <w:strike w:val="0"/>
        <w:dstrike w:val="0"/>
        <w:color w:val="F48F0C"/>
        <w:sz w:val="21"/>
        <w:szCs w:val="21"/>
        <w:u w:val="none" w:color="000000"/>
        <w:bdr w:val="none" w:sz="0" w:space="0" w:color="auto"/>
        <w:shd w:val="clear" w:color="auto" w:fill="auto"/>
        <w:vertAlign w:val="baseline"/>
      </w:rPr>
    </w:lvl>
  </w:abstractNum>
  <w:abstractNum w:abstractNumId="2" w15:restartNumberingAfterBreak="0">
    <w:nsid w:val="729B0484"/>
    <w:multiLevelType w:val="hybridMultilevel"/>
    <w:tmpl w:val="E264C27C"/>
    <w:lvl w:ilvl="0" w:tplc="9E06B9D0">
      <w:start w:val="1"/>
      <w:numFmt w:val="bullet"/>
      <w:lvlText w:val="-"/>
      <w:lvlJc w:val="left"/>
      <w:pPr>
        <w:ind w:left="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ED6734A">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99CFBE0">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74C960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A425C76">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8FE3FD0">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64A784E">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C8E5B7A">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98A0C6">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881815539">
    <w:abstractNumId w:val="1"/>
  </w:num>
  <w:num w:numId="2" w16cid:durableId="1591312365">
    <w:abstractNumId w:val="2"/>
  </w:num>
  <w:num w:numId="3" w16cid:durableId="77143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35"/>
    <w:rsid w:val="00077E51"/>
    <w:rsid w:val="00115F35"/>
    <w:rsid w:val="00251335"/>
    <w:rsid w:val="00367CFF"/>
    <w:rsid w:val="00540DA4"/>
    <w:rsid w:val="006045B7"/>
    <w:rsid w:val="006F5483"/>
    <w:rsid w:val="00763F83"/>
    <w:rsid w:val="007C3F8E"/>
    <w:rsid w:val="007F2DEE"/>
    <w:rsid w:val="008D15FD"/>
    <w:rsid w:val="00951C2D"/>
    <w:rsid w:val="00B17A49"/>
    <w:rsid w:val="00D2612E"/>
    <w:rsid w:val="00DA6AAD"/>
    <w:rsid w:val="00DE7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556B"/>
  <w15:docId w15:val="{DB787A40-9065-E241-8557-A2C407F7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line="225" w:lineRule="auto"/>
      <w:ind w:left="10" w:right="99" w:hanging="10"/>
      <w:jc w:val="both"/>
    </w:pPr>
    <w:rPr>
      <w:rFonts w:ascii="Arial" w:eastAsia="Arial" w:hAnsi="Arial" w:cs="Arial"/>
      <w:color w:val="000000"/>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3763</Words>
  <Characters>20700</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PARASSOL</dc:creator>
  <cp:keywords/>
  <cp:lastModifiedBy>Adrian PARASSOL</cp:lastModifiedBy>
  <cp:revision>3</cp:revision>
  <dcterms:created xsi:type="dcterms:W3CDTF">2023-01-25T13:02:00Z</dcterms:created>
  <dcterms:modified xsi:type="dcterms:W3CDTF">2023-01-25T13:03:00Z</dcterms:modified>
</cp:coreProperties>
</file>